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Layout w:type="autofit"/>
        <w:tblCellMar>
          <w:top w:w="0" w:type="dxa"/>
          <w:left w:w="28" w:type="dxa"/>
          <w:bottom w:w="0" w:type="dxa"/>
          <w:right w:w="28" w:type="dxa"/>
        </w:tblCellMar>
      </w:tblPr>
      <w:tblGrid>
        <w:gridCol w:w="1178"/>
        <w:gridCol w:w="2126"/>
        <w:gridCol w:w="792"/>
        <w:gridCol w:w="2512"/>
        <w:gridCol w:w="854"/>
        <w:gridCol w:w="2451"/>
        <w:gridCol w:w="915"/>
        <w:gridCol w:w="2392"/>
      </w:tblGrid>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28" w:type="dxa"/>
            <w:bottom w:w="0" w:type="dxa"/>
            <w:right w:w="28" w:type="dxa"/>
          </w:tblCellMar>
        </w:tblPrEx>
        <w:trPr>
          <w:cantSplit/>
          <w:trHeight w:val="458" w:hRule="atLeast"/>
        </w:trPr>
        <w:tc>
          <w:tcPr>
            <w:tcW w:w="13220" w:type="dxa"/>
            <w:gridSpan w:val="8"/>
          </w:tcPr>
          <w:p>
            <w:pPr>
              <w:jc w:val="center"/>
              <w:rPr>
                <w:rFonts w:ascii="標楷體" w:hAnsi="標楷體" w:eastAsia="標楷體"/>
              </w:rPr>
            </w:pPr>
            <w:bookmarkStart w:id="17" w:name="_GoBack"/>
            <w:bookmarkEnd w:id="17"/>
            <w:r>
              <w:rPr>
                <w:rFonts w:hint="eastAsia" w:ascii="標楷體" w:hAnsi="標楷體" w:eastAsia="標楷體"/>
                <w:sz w:val="32"/>
              </w:rPr>
              <w:t>桃園市立青埔國中1</w:t>
            </w:r>
            <w:r>
              <w:rPr>
                <w:rFonts w:ascii="標楷體" w:hAnsi="標楷體" w:eastAsia="標楷體"/>
                <w:sz w:val="32"/>
              </w:rPr>
              <w:t>1</w:t>
            </w:r>
            <w:r>
              <w:rPr>
                <w:rFonts w:hint="eastAsia" w:ascii="標楷體" w:hAnsi="標楷體" w:eastAsia="標楷體"/>
                <w:sz w:val="32"/>
              </w:rPr>
              <w:t>0學年度九年級總補考題庫</w:t>
            </w: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28" w:type="dxa"/>
            <w:bottom w:w="0" w:type="dxa"/>
            <w:right w:w="28" w:type="dxa"/>
          </w:tblCellMar>
        </w:tblPrEx>
        <w:trPr>
          <w:trHeight w:val="784" w:hRule="atLeast"/>
        </w:trPr>
        <w:tc>
          <w:tcPr>
            <w:tcW w:w="1178" w:type="dxa"/>
            <w:vAlign w:val="center"/>
          </w:tcPr>
          <w:p>
            <w:pPr>
              <w:jc w:val="center"/>
              <w:rPr>
                <w:rFonts w:ascii="標楷體" w:hAnsi="標楷體" w:eastAsia="標楷體"/>
              </w:rPr>
            </w:pPr>
            <w:r>
              <w:rPr>
                <w:rFonts w:hint="eastAsia" w:ascii="標楷體" w:hAnsi="標楷體" w:eastAsia="標楷體"/>
              </w:rPr>
              <w:t>領域</w:t>
            </w:r>
          </w:p>
          <w:p>
            <w:pPr>
              <w:jc w:val="center"/>
              <w:rPr>
                <w:rFonts w:ascii="標楷體" w:hAnsi="標楷體" w:eastAsia="標楷體"/>
              </w:rPr>
            </w:pPr>
            <w:r>
              <w:rPr>
                <w:rFonts w:hint="eastAsia" w:ascii="標楷體" w:hAnsi="標楷體" w:eastAsia="標楷體"/>
              </w:rPr>
              <w:t>（科目）</w:t>
            </w:r>
          </w:p>
        </w:tc>
        <w:tc>
          <w:tcPr>
            <w:tcW w:w="2126" w:type="dxa"/>
            <w:vAlign w:val="center"/>
          </w:tcPr>
          <w:p>
            <w:pPr>
              <w:jc w:val="center"/>
              <w:rPr>
                <w:rFonts w:ascii="標楷體" w:hAnsi="標楷體" w:eastAsia="標楷體"/>
              </w:rPr>
            </w:pPr>
            <w:r>
              <w:rPr>
                <w:rFonts w:hint="eastAsia" w:ascii="標楷體" w:hAnsi="標楷體" w:eastAsia="標楷體"/>
              </w:rPr>
              <w:t>社會領域</w:t>
            </w:r>
          </w:p>
        </w:tc>
        <w:tc>
          <w:tcPr>
            <w:tcW w:w="792" w:type="dxa"/>
            <w:vAlign w:val="center"/>
          </w:tcPr>
          <w:p>
            <w:pPr>
              <w:jc w:val="center"/>
              <w:rPr>
                <w:rFonts w:ascii="標楷體" w:hAnsi="標楷體" w:eastAsia="標楷體"/>
              </w:rPr>
            </w:pPr>
            <w:r>
              <w:rPr>
                <w:rFonts w:hint="eastAsia" w:ascii="標楷體" w:hAnsi="標楷體" w:eastAsia="標楷體"/>
              </w:rPr>
              <w:t>範圍</w:t>
            </w:r>
          </w:p>
        </w:tc>
        <w:tc>
          <w:tcPr>
            <w:tcW w:w="5817" w:type="dxa"/>
            <w:gridSpan w:val="3"/>
            <w:vAlign w:val="center"/>
          </w:tcPr>
          <w:p>
            <w:pPr>
              <w:jc w:val="center"/>
              <w:rPr>
                <w:rFonts w:ascii="標楷體" w:hAnsi="標楷體" w:eastAsia="標楷體"/>
              </w:rPr>
            </w:pPr>
            <w:r>
              <w:rPr>
                <w:rFonts w:hint="eastAsia" w:ascii="標楷體" w:hAnsi="標楷體" w:eastAsia="標楷體"/>
              </w:rPr>
              <w:t>第1~</w:t>
            </w:r>
            <w:r>
              <w:rPr>
                <w:rFonts w:ascii="標楷體" w:hAnsi="標楷體" w:eastAsia="標楷體"/>
              </w:rPr>
              <w:t>6</w:t>
            </w:r>
            <w:r>
              <w:rPr>
                <w:rFonts w:hint="eastAsia" w:ascii="標楷體" w:hAnsi="標楷體" w:eastAsia="標楷體"/>
              </w:rPr>
              <w:t>冊</w:t>
            </w:r>
          </w:p>
        </w:tc>
        <w:tc>
          <w:tcPr>
            <w:tcW w:w="915" w:type="dxa"/>
            <w:vMerge w:val="restart"/>
            <w:vAlign w:val="center"/>
          </w:tcPr>
          <w:p>
            <w:pPr>
              <w:jc w:val="center"/>
              <w:rPr>
                <w:rFonts w:ascii="標楷體" w:hAnsi="標楷體" w:eastAsia="標楷體"/>
              </w:rPr>
            </w:pPr>
            <w:r>
              <w:rPr>
                <w:rFonts w:hint="eastAsia" w:ascii="標楷體" w:hAnsi="標楷體" w:eastAsia="標楷體"/>
              </w:rPr>
              <w:t>得分</w:t>
            </w:r>
          </w:p>
        </w:tc>
        <w:tc>
          <w:tcPr>
            <w:tcW w:w="2392" w:type="dxa"/>
            <w:vMerge w:val="restart"/>
            <w:vAlign w:val="center"/>
          </w:tcPr>
          <w:p>
            <w:pPr>
              <w:jc w:val="center"/>
              <w:rPr>
                <w:rFonts w:ascii="標楷體" w:hAnsi="標楷體" w:eastAsia="標楷體"/>
              </w:rPr>
            </w:pPr>
          </w:p>
        </w:tc>
      </w:tr>
      <w:tr>
        <w:tblPrEx>
          <w:tblBorders>
            <w:top w:val="thickThinSmallGap" w:color="auto" w:sz="24" w:space="0"/>
            <w:left w:val="thickThinSmallGap" w:color="auto" w:sz="24" w:space="0"/>
            <w:bottom w:val="thinThickSmallGap" w:color="auto" w:sz="24" w:space="0"/>
            <w:right w:val="thinThickSmallGap" w:color="auto" w:sz="24" w:space="0"/>
            <w:insideH w:val="single" w:color="auto" w:sz="6" w:space="0"/>
            <w:insideV w:val="single" w:color="auto" w:sz="6" w:space="0"/>
          </w:tblBorders>
          <w:tblCellMar>
            <w:top w:w="0" w:type="dxa"/>
            <w:left w:w="28" w:type="dxa"/>
            <w:bottom w:w="0" w:type="dxa"/>
            <w:right w:w="28" w:type="dxa"/>
          </w:tblCellMar>
        </w:tblPrEx>
        <w:trPr>
          <w:trHeight w:val="784" w:hRule="atLeast"/>
        </w:trPr>
        <w:tc>
          <w:tcPr>
            <w:tcW w:w="1178" w:type="dxa"/>
            <w:vAlign w:val="center"/>
          </w:tcPr>
          <w:p>
            <w:pPr>
              <w:jc w:val="center"/>
              <w:rPr>
                <w:rFonts w:ascii="標楷體" w:hAnsi="標楷體" w:eastAsia="標楷體"/>
              </w:rPr>
            </w:pPr>
            <w:r>
              <w:rPr>
                <w:rFonts w:hint="eastAsia" w:ascii="標楷體" w:hAnsi="標楷體" w:eastAsia="標楷體"/>
              </w:rPr>
              <w:t>班級</w:t>
            </w:r>
          </w:p>
        </w:tc>
        <w:tc>
          <w:tcPr>
            <w:tcW w:w="2126" w:type="dxa"/>
            <w:vAlign w:val="center"/>
          </w:tcPr>
          <w:p>
            <w:pPr>
              <w:ind w:right="235" w:rightChars="98"/>
              <w:jc w:val="right"/>
              <w:rPr>
                <w:rFonts w:ascii="標楷體" w:hAnsi="標楷體" w:eastAsia="標楷體"/>
              </w:rPr>
            </w:pPr>
            <w:r>
              <w:rPr>
                <w:rFonts w:hint="eastAsia" w:ascii="標楷體" w:hAnsi="標楷體" w:eastAsia="標楷體"/>
              </w:rPr>
              <w:t>年    班</w:t>
            </w:r>
          </w:p>
        </w:tc>
        <w:tc>
          <w:tcPr>
            <w:tcW w:w="792" w:type="dxa"/>
            <w:vAlign w:val="center"/>
          </w:tcPr>
          <w:p>
            <w:pPr>
              <w:jc w:val="center"/>
              <w:rPr>
                <w:rFonts w:ascii="標楷體" w:hAnsi="標楷體" w:eastAsia="標楷體"/>
              </w:rPr>
            </w:pPr>
            <w:r>
              <w:rPr>
                <w:rFonts w:hint="eastAsia" w:ascii="標楷體" w:hAnsi="標楷體" w:eastAsia="標楷體"/>
              </w:rPr>
              <w:t>姓名</w:t>
            </w:r>
          </w:p>
        </w:tc>
        <w:tc>
          <w:tcPr>
            <w:tcW w:w="2512" w:type="dxa"/>
            <w:vAlign w:val="center"/>
          </w:tcPr>
          <w:p>
            <w:pPr>
              <w:jc w:val="center"/>
              <w:rPr>
                <w:rFonts w:ascii="標楷體" w:hAnsi="標楷體" w:eastAsia="標楷體"/>
              </w:rPr>
            </w:pPr>
          </w:p>
        </w:tc>
        <w:tc>
          <w:tcPr>
            <w:tcW w:w="854" w:type="dxa"/>
            <w:vAlign w:val="center"/>
          </w:tcPr>
          <w:p>
            <w:pPr>
              <w:jc w:val="center"/>
              <w:rPr>
                <w:rFonts w:ascii="標楷體" w:hAnsi="標楷體" w:eastAsia="標楷體"/>
              </w:rPr>
            </w:pPr>
            <w:r>
              <w:rPr>
                <w:rFonts w:hint="eastAsia" w:ascii="標楷體" w:hAnsi="標楷體" w:eastAsia="標楷體"/>
              </w:rPr>
              <w:t>座號</w:t>
            </w:r>
          </w:p>
        </w:tc>
        <w:tc>
          <w:tcPr>
            <w:tcW w:w="2451" w:type="dxa"/>
            <w:vAlign w:val="center"/>
          </w:tcPr>
          <w:p>
            <w:pPr>
              <w:jc w:val="center"/>
              <w:rPr>
                <w:rFonts w:ascii="標楷體" w:hAnsi="標楷體" w:eastAsia="標楷體"/>
              </w:rPr>
            </w:pPr>
          </w:p>
        </w:tc>
        <w:tc>
          <w:tcPr>
            <w:tcW w:w="915" w:type="dxa"/>
            <w:vMerge w:val="continue"/>
            <w:vAlign w:val="center"/>
          </w:tcPr>
          <w:p>
            <w:pPr>
              <w:jc w:val="center"/>
            </w:pPr>
          </w:p>
        </w:tc>
        <w:tc>
          <w:tcPr>
            <w:tcW w:w="2392" w:type="dxa"/>
            <w:vMerge w:val="continue"/>
            <w:vAlign w:val="center"/>
          </w:tcPr>
          <w:p>
            <w:pPr>
              <w:jc w:val="center"/>
            </w:pPr>
          </w:p>
        </w:tc>
      </w:tr>
    </w:tbl>
    <w:p>
      <w:pPr>
        <w:kinsoku w:val="0"/>
        <w:overflowPunct w:val="0"/>
        <w:autoSpaceDE w:val="0"/>
        <w:autoSpaceDN w:val="0"/>
        <w:snapToGrid w:val="0"/>
        <w:spacing w:before="66" w:beforeLines="20" w:after="66" w:afterLines="20" w:line="360" w:lineRule="atLeast"/>
        <w:ind w:left="-283" w:leftChars="-118"/>
        <w:rPr>
          <w:rFonts w:ascii="標楷體" w:hAnsi="標楷體" w:eastAsia="標楷體"/>
        </w:rPr>
      </w:pPr>
      <w:r>
        <w:rPr>
          <w:rFonts w:hint="eastAsia" w:ascii="標楷體" w:hAnsi="標楷體" w:eastAsia="標楷體"/>
        </w:rPr>
        <w:t>　◎ 單一選擇題，共5</w:t>
      </w:r>
      <w:r>
        <w:rPr>
          <w:rFonts w:ascii="標楷體" w:hAnsi="標楷體" w:eastAsia="標楷體"/>
        </w:rPr>
        <w:t>0</w:t>
      </w:r>
      <w:r>
        <w:rPr>
          <w:rFonts w:hint="eastAsia" w:ascii="標楷體" w:hAnsi="標楷體" w:eastAsia="標楷體"/>
        </w:rPr>
        <w:t>題，共2頁：</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Pr>
        <w:t>臺灣工業發展歷經幾個階段，其中，政府於民國六十年代為配合哪一項政策，積極發展鋼鐵、造船與石化等重工業？　(A)南進政策　(B)代工政策　(C)貿易自由化　(D)十大建設。</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下列哪一個地名的命名與客家族群有關？　</w:t>
      </w:r>
      <w:r>
        <w:rPr>
          <w:rStyle w:val="49"/>
        </w:rPr>
        <w:t>(A)</w:t>
      </w:r>
      <w:r>
        <w:rPr>
          <w:rStyle w:val="49"/>
          <w:rFonts w:hint="eastAsia"/>
        </w:rPr>
        <w:t>新營　</w:t>
      </w:r>
      <w:r>
        <w:rPr>
          <w:rStyle w:val="49"/>
        </w:rPr>
        <w:t>(B)</w:t>
      </w:r>
      <w:r>
        <w:rPr>
          <w:rStyle w:val="49"/>
          <w:rFonts w:hint="eastAsia"/>
        </w:rPr>
        <w:t>新屋　</w:t>
      </w:r>
      <w:r>
        <w:rPr>
          <w:rStyle w:val="49"/>
        </w:rPr>
        <w:t>(C)</w:t>
      </w:r>
      <w:r>
        <w:rPr>
          <w:rStyle w:val="49"/>
          <w:rFonts w:hint="eastAsia"/>
        </w:rPr>
        <w:t>新厝　</w:t>
      </w:r>
      <w:r>
        <w:rPr>
          <w:rStyle w:val="49"/>
        </w:rPr>
        <w:t>(D)</w:t>
      </w:r>
      <w:r>
        <w:rPr>
          <w:rStyle w:val="49"/>
          <w:rFonts w:hint="eastAsia"/>
        </w:rPr>
        <w:t>中興新村。</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北極地區是以下列何處為中心？　</w:t>
      </w:r>
      <w:r>
        <w:rPr>
          <w:rStyle w:val="49"/>
        </w:rPr>
        <w:t>(A)</w:t>
      </w:r>
      <w:r>
        <w:rPr>
          <w:rStyle w:val="49"/>
          <w:rFonts w:hint="eastAsia"/>
        </w:rPr>
        <w:t>南海　</w:t>
      </w:r>
      <w:r>
        <w:rPr>
          <w:rStyle w:val="49"/>
        </w:rPr>
        <w:t>(B)</w:t>
      </w:r>
      <w:r>
        <w:rPr>
          <w:rStyle w:val="49"/>
          <w:rFonts w:hint="eastAsia"/>
        </w:rPr>
        <w:t>北極海　</w:t>
      </w:r>
      <w:r>
        <w:rPr>
          <w:rStyle w:val="49"/>
        </w:rPr>
        <w:t>(C)</w:t>
      </w:r>
      <w:r>
        <w:rPr>
          <w:rStyle w:val="49"/>
          <w:rFonts w:hint="eastAsia"/>
        </w:rPr>
        <w:t>南極大陸　</w:t>
      </w:r>
      <w:r>
        <w:rPr>
          <w:rStyle w:val="49"/>
        </w:rPr>
        <w:t>(D)</w:t>
      </w:r>
      <w:r>
        <w:rPr>
          <w:rStyle w:val="49"/>
          <w:rFonts w:hint="eastAsia"/>
        </w:rPr>
        <w:t>格陵蘭島。</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Pr>
        <w:t>高鐵完工通車後，旅行社趁勢推出許多國內景點一日遊的行程，則下列何者</w:t>
      </w:r>
      <w:r>
        <w:rPr>
          <w:rStyle w:val="49"/>
          <w:rFonts w:hint="eastAsia"/>
        </w:rPr>
        <w:t>較</w:t>
      </w:r>
      <w:r>
        <w:rPr>
          <w:rStyle w:val="49"/>
          <w:u w:val="double"/>
        </w:rPr>
        <w:t>不可能</w:t>
      </w:r>
      <w:r>
        <w:rPr>
          <w:rStyle w:val="49"/>
        </w:rPr>
        <w:t>是利用高鐵前往的旅遊行程？　(A)新竹風城小吃之旅　(B)臺中科博館知性遊　(C)臺南百年古蹟訪幽　(D)臺東知本溫泉之旅。</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Pr>
        <w:t>「這個地區內有達悟族、卑南族、阿美族、太魯閣族、排灣族、撒奇萊雅族、布農族等原住民族系，地方政府每年都以聯合豐年季的活動吸引觀光人潮。」以上描述的最可能是臺灣哪</w:t>
      </w:r>
      <w:r>
        <w:rPr>
          <w:rStyle w:val="49"/>
          <w:rFonts w:hint="eastAsia"/>
        </w:rPr>
        <w:t>一</w:t>
      </w:r>
      <w:r>
        <w:rPr>
          <w:rStyle w:val="49"/>
        </w:rPr>
        <w:t>個區域？</w:t>
      </w:r>
      <w:r>
        <w:rPr>
          <w:rStyle w:val="49"/>
          <w:rFonts w:hint="eastAsia"/>
        </w:rPr>
        <w:t xml:space="preserve"> </w:t>
      </w:r>
      <w:r>
        <w:rPr>
          <w:rStyle w:val="49"/>
        </w:rPr>
        <w:t>(A)北部</w:t>
      </w:r>
      <w:r>
        <w:rPr>
          <w:rStyle w:val="49"/>
          <w:rFonts w:hint="eastAsia"/>
        </w:rPr>
        <w:t xml:space="preserve"> </w:t>
      </w:r>
      <w:r>
        <w:rPr>
          <w:rStyle w:val="49"/>
        </w:rPr>
        <w:t>(B)中部</w:t>
      </w:r>
      <w:r>
        <w:rPr>
          <w:rStyle w:val="49"/>
          <w:rFonts w:hint="eastAsia"/>
        </w:rPr>
        <w:t xml:space="preserve"> </w:t>
      </w:r>
      <w:r>
        <w:rPr>
          <w:rStyle w:val="49"/>
        </w:rPr>
        <w:t>(C)南部</w:t>
      </w:r>
      <w:r>
        <w:rPr>
          <w:rStyle w:val="49"/>
          <w:rFonts w:hint="eastAsia"/>
        </w:rPr>
        <w:t xml:space="preserve"> </w:t>
      </w:r>
      <w:r>
        <w:rPr>
          <w:rStyle w:val="49"/>
        </w:rPr>
        <w:t>(D)東部。</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Fonts w:hint="eastAsia"/>
        </w:rPr>
        <w:t>臺灣多樣的地形景觀，常常是聚落命名的主要參照對象，與「埔」相關的地名很多，如溪埔、內埔、海埔等。請問：「埔」主要是指下列哪一種地形？　(</w:t>
      </w:r>
      <w:r>
        <w:rPr>
          <w:rStyle w:val="49"/>
        </w:rPr>
        <w:t>A</w:t>
      </w:r>
      <w:r>
        <w:rPr>
          <w:rStyle w:val="49"/>
          <w:rFonts w:hint="eastAsia"/>
        </w:rPr>
        <w:t>)高山　</w:t>
      </w:r>
      <w:r>
        <w:rPr>
          <w:rStyle w:val="49"/>
        </w:rPr>
        <w:t>(B)</w:t>
      </w:r>
      <w:r>
        <w:rPr>
          <w:rStyle w:val="49"/>
          <w:rFonts w:hint="eastAsia"/>
        </w:rPr>
        <w:t>盆地　</w:t>
      </w:r>
      <w:r>
        <w:rPr>
          <w:rStyle w:val="49"/>
        </w:rPr>
        <w:t>(C)</w:t>
      </w:r>
      <w:r>
        <w:rPr>
          <w:rStyle w:val="49"/>
          <w:rFonts w:hint="eastAsia"/>
        </w:rPr>
        <w:t>平原　</w:t>
      </w:r>
      <w:r>
        <w:rPr>
          <w:rStyle w:val="49"/>
        </w:rPr>
        <w:t>(D)</w:t>
      </w:r>
      <w:r>
        <w:rPr>
          <w:rStyle w:val="49"/>
          <w:rFonts w:hint="eastAsia"/>
        </w:rPr>
        <w:t>谷灣。</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Pr>
        <w:t>十大建設中的哪項建設對於臺灣南北均衡發展有明顯的助益？　(A)北迴鐵路　(B)中山高速公路　(C)中正國際機場　(D)臺中港。</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Fonts w:hint="eastAsia"/>
        </w:rPr>
        <w:t>一張沒有註明方向標的地圖，通常上方即是哪一個方向？　</w:t>
      </w:r>
      <w:r>
        <w:rPr>
          <w:rStyle w:val="49"/>
        </w:rPr>
        <w:t>(A)</w:t>
      </w:r>
      <w:r>
        <w:rPr>
          <w:rStyle w:val="49"/>
          <w:rFonts w:hint="eastAsia"/>
        </w:rPr>
        <w:t>東　</w:t>
      </w:r>
      <w:r>
        <w:rPr>
          <w:rStyle w:val="49"/>
        </w:rPr>
        <w:t>(B)</w:t>
      </w:r>
      <w:r>
        <w:rPr>
          <w:rStyle w:val="49"/>
          <w:rFonts w:hint="eastAsia"/>
        </w:rPr>
        <w:t>南　</w:t>
      </w:r>
      <w:r>
        <w:rPr>
          <w:rStyle w:val="49"/>
        </w:rPr>
        <w:t>(C)</w:t>
      </w:r>
      <w:r>
        <w:rPr>
          <w:rStyle w:val="49"/>
          <w:rFonts w:hint="eastAsia"/>
        </w:rPr>
        <w:t>西　</w:t>
      </w:r>
      <w:r>
        <w:rPr>
          <w:rStyle w:val="49"/>
        </w:rPr>
        <w:t>(D)</w:t>
      </w:r>
      <w:r>
        <w:rPr>
          <w:rStyle w:val="49"/>
          <w:rFonts w:hint="eastAsia"/>
        </w:rPr>
        <w:t>北。</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下列何者是臺灣第一個設立的科學園區，具有指標性意義？　(A)新竹科學園區　(B)南港軟體工業園區　(C)內湖科學園區　(D)臺南科學園區。</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有機農業</w:t>
      </w:r>
      <w:r>
        <w:rPr>
          <w:rStyle w:val="49"/>
          <w:rFonts w:hint="eastAsia"/>
        </w:rPr>
        <w:t>的生產方式</w:t>
      </w:r>
      <w:r>
        <w:rPr>
          <w:rStyle w:val="49"/>
        </w:rPr>
        <w:t>對環境</w:t>
      </w:r>
      <w:r>
        <w:rPr>
          <w:rStyle w:val="49"/>
          <w:rFonts w:hint="eastAsia"/>
        </w:rPr>
        <w:t>較為友善</w:t>
      </w:r>
      <w:r>
        <w:rPr>
          <w:rStyle w:val="49"/>
        </w:rPr>
        <w:t>，產品也相對安全，但</w:t>
      </w:r>
      <w:r>
        <w:rPr>
          <w:rStyle w:val="49"/>
          <w:rFonts w:hint="eastAsia"/>
        </w:rPr>
        <w:t>仍</w:t>
      </w:r>
      <w:r>
        <w:rPr>
          <w:rStyle w:val="49"/>
        </w:rPr>
        <w:t>無法</w:t>
      </w:r>
      <w:r>
        <w:rPr>
          <w:rStyle w:val="49"/>
          <w:rFonts w:hint="eastAsia"/>
        </w:rPr>
        <w:t>完全</w:t>
      </w:r>
      <w:r>
        <w:rPr>
          <w:rStyle w:val="49"/>
        </w:rPr>
        <w:t>取代</w:t>
      </w:r>
      <w:r>
        <w:rPr>
          <w:rStyle w:val="49"/>
          <w:rFonts w:hint="eastAsia"/>
        </w:rPr>
        <w:t>其他</w:t>
      </w:r>
      <w:r>
        <w:rPr>
          <w:rStyle w:val="49"/>
        </w:rPr>
        <w:t>的農業</w:t>
      </w:r>
      <w:r>
        <w:rPr>
          <w:rStyle w:val="49"/>
          <w:rFonts w:hint="eastAsia"/>
        </w:rPr>
        <w:t>生產方式，</w:t>
      </w:r>
      <w:r>
        <w:rPr>
          <w:rStyle w:val="49"/>
        </w:rPr>
        <w:t>最有可能</w:t>
      </w:r>
      <w:r>
        <w:rPr>
          <w:rStyle w:val="49"/>
          <w:rFonts w:hint="eastAsia"/>
        </w:rPr>
        <w:t>的</w:t>
      </w:r>
      <w:r>
        <w:rPr>
          <w:rStyle w:val="49"/>
        </w:rPr>
        <w:t>原因為何？　(A)生產成本較高　(B)產品售價較低　(C)化學肥料昂貴　(D)有機飼料便宜。</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下列四種購買習慣，何者較能降低食品安全的風險？　(A)購買有產銷履歷的產品　(B)購買使用化學肥料的產品　(C)購買食品添加物較多的產品　(D)購買賣相佳、外觀漂亮的產品。</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東南亞由中南半島和南洋群島所組成，其主要是位於哪兩個海洋之間？　(A)太平洋、大西洋　(B)太平洋、印度洋　(C)印度洋、大西洋　(D)印度洋、北極海。</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Fonts w:hint="eastAsia"/>
        </w:rPr>
        <w:t>富士山是日本人心目中的聖山，也是日本的精神象徵，其標高為</w:t>
      </w:r>
      <w:r>
        <w:rPr>
          <w:rStyle w:val="49"/>
        </w:rPr>
        <w:t>3,776</w:t>
      </w:r>
      <w:r>
        <w:rPr>
          <w:rStyle w:val="49"/>
          <w:rFonts w:hint="eastAsia"/>
        </w:rPr>
        <w:t>公尺，比臺灣最高峰的玉山</w:t>
      </w:r>
      <w:r>
        <w:rPr>
          <w:rStyle w:val="49"/>
        </w:rPr>
        <w:t>3,952</w:t>
      </w:r>
      <w:r>
        <w:rPr>
          <w:rStyle w:val="49"/>
          <w:rFonts w:hint="eastAsia"/>
        </w:rPr>
        <w:t>公尺來得低，但在日本許多風景明信片中均可發現，富士山的山頭常年積雪。請問：影響此一情形產生的主要因素為何？　</w:t>
      </w:r>
      <w:r>
        <w:rPr>
          <w:rStyle w:val="49"/>
        </w:rPr>
        <w:t>(A)</w:t>
      </w:r>
      <w:r>
        <w:rPr>
          <w:rStyle w:val="49"/>
          <w:rFonts w:hint="eastAsia"/>
        </w:rPr>
        <w:t>距海較近　</w:t>
      </w:r>
      <w:r>
        <w:rPr>
          <w:rStyle w:val="49"/>
        </w:rPr>
        <w:t>(B)</w:t>
      </w:r>
      <w:r>
        <w:rPr>
          <w:rStyle w:val="49"/>
          <w:rFonts w:hint="eastAsia"/>
        </w:rPr>
        <w:t>降水較多　</w:t>
      </w:r>
      <w:r>
        <w:rPr>
          <w:rStyle w:val="49"/>
        </w:rPr>
        <w:t>(C)</w:t>
      </w:r>
      <w:r>
        <w:rPr>
          <w:rStyle w:val="49"/>
          <w:rFonts w:hint="eastAsia"/>
        </w:rPr>
        <w:t>緯度較高　</w:t>
      </w:r>
      <w:r>
        <w:rPr>
          <w:rStyle w:val="49"/>
        </w:rPr>
        <w:t>(D)</w:t>
      </w:r>
      <w:r>
        <w:rPr>
          <w:rStyle w:val="49"/>
          <w:rFonts w:hint="eastAsia"/>
        </w:rPr>
        <w:t>開發程度。</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Fonts w:hint="eastAsia"/>
        </w:rPr>
        <w:t>在等高線的判讀上，哪一種狀況代表的是河谷？　</w:t>
      </w:r>
      <w:r>
        <w:rPr>
          <w:rStyle w:val="49"/>
        </w:rPr>
        <w:t>(A)</w:t>
      </w:r>
      <w:r>
        <w:rPr>
          <w:rStyle w:val="49"/>
          <w:rFonts w:hint="eastAsia"/>
        </w:rPr>
        <w:t>呈「</w:t>
      </w:r>
      <w:r>
        <w:rPr>
          <w:rStyle w:val="49"/>
        </w:rPr>
        <w:t>X</w:t>
      </w:r>
      <w:r>
        <w:rPr>
          <w:rStyle w:val="49"/>
          <w:rFonts w:hint="eastAsia"/>
        </w:rPr>
        <w:t>」字型，尖端向高處　</w:t>
      </w:r>
      <w:r>
        <w:rPr>
          <w:rStyle w:val="49"/>
        </w:rPr>
        <w:t>(B)</w:t>
      </w:r>
      <w:r>
        <w:rPr>
          <w:rStyle w:val="49"/>
          <w:rFonts w:hint="eastAsia"/>
        </w:rPr>
        <w:t>呈「</w:t>
      </w:r>
      <w:r>
        <w:rPr>
          <w:rStyle w:val="49"/>
        </w:rPr>
        <w:t>X</w:t>
      </w:r>
      <w:r>
        <w:rPr>
          <w:rStyle w:val="49"/>
          <w:rFonts w:hint="eastAsia"/>
        </w:rPr>
        <w:t>」字型，尖端向低處　</w:t>
      </w:r>
      <w:r>
        <w:rPr>
          <w:rStyle w:val="49"/>
        </w:rPr>
        <w:t>(C)</w:t>
      </w:r>
      <w:r>
        <w:rPr>
          <w:rStyle w:val="49"/>
          <w:rFonts w:hint="eastAsia"/>
        </w:rPr>
        <w:t>呈「</w:t>
      </w:r>
      <w:r>
        <w:rPr>
          <w:rStyle w:val="49"/>
        </w:rPr>
        <w:t>V</w:t>
      </w:r>
      <w:r>
        <w:rPr>
          <w:rStyle w:val="49"/>
          <w:rFonts w:hint="eastAsia"/>
        </w:rPr>
        <w:t>」字型，尖端向高處　</w:t>
      </w:r>
      <w:r>
        <w:rPr>
          <w:rStyle w:val="49"/>
        </w:rPr>
        <w:t>(D)</w:t>
      </w:r>
      <w:r>
        <w:rPr>
          <w:rStyle w:val="49"/>
          <w:rFonts w:hint="eastAsia"/>
        </w:rPr>
        <w:t>呈「</w:t>
      </w:r>
      <w:r>
        <w:rPr>
          <w:rStyle w:val="49"/>
        </w:rPr>
        <w:t>V</w:t>
      </w:r>
      <w:r>
        <w:rPr>
          <w:rStyle w:val="49"/>
          <w:rFonts w:hint="eastAsia"/>
        </w:rPr>
        <w:t>」字型，尖端向低處。</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Fonts w:hint="eastAsia"/>
        </w:rPr>
        <w:t>非洲東北端的蘇伊士運河為重要的航運通道，其徵收的船隻過境費成為埃及主要的收入來源之一。該運河主要為哪兩個海域之間的交通要道？　</w:t>
      </w:r>
      <w:r>
        <w:rPr>
          <w:rStyle w:val="49"/>
        </w:rPr>
        <w:t>(A)</w:t>
      </w:r>
      <w:r>
        <w:rPr>
          <w:rStyle w:val="49"/>
          <w:rFonts w:hint="eastAsia"/>
        </w:rPr>
        <w:t>太平洋、大西洋　</w:t>
      </w:r>
      <w:r>
        <w:rPr>
          <w:rStyle w:val="49"/>
        </w:rPr>
        <w:t>(B)</w:t>
      </w:r>
      <w:r>
        <w:rPr>
          <w:rStyle w:val="49"/>
          <w:rFonts w:hint="eastAsia"/>
        </w:rPr>
        <w:t>太平洋、印度洋　</w:t>
      </w:r>
      <w:r>
        <w:rPr>
          <w:rStyle w:val="49"/>
        </w:rPr>
        <w:t>(C)</w:t>
      </w:r>
      <w:r>
        <w:rPr>
          <w:rStyle w:val="49"/>
          <w:rFonts w:hint="eastAsia"/>
        </w:rPr>
        <w:t>大西洋、地中海　</w:t>
      </w:r>
      <w:r>
        <w:rPr>
          <w:rStyle w:val="49"/>
        </w:rPr>
        <w:t>(D)</w:t>
      </w:r>
      <w:r>
        <w:rPr>
          <w:rStyle w:val="49"/>
          <w:rFonts w:hint="eastAsia"/>
        </w:rPr>
        <w:t>地中海、紅海。</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臺灣哪一段海岸的構成物質與其他三者</w:t>
      </w:r>
      <w:r>
        <w:rPr>
          <w:rStyle w:val="49"/>
          <w:rFonts w:hint="eastAsia"/>
          <w:u w:val="double"/>
        </w:rPr>
        <w:t>不同</w:t>
      </w:r>
      <w:r>
        <w:rPr>
          <w:rStyle w:val="49"/>
          <w:rFonts w:hint="eastAsia"/>
        </w:rPr>
        <w:t>？　</w:t>
      </w:r>
      <w:r>
        <w:rPr>
          <w:rStyle w:val="49"/>
        </w:rPr>
        <w:t>(A)</w:t>
      </w:r>
      <w:r>
        <w:rPr>
          <w:rStyle w:val="49"/>
          <w:rFonts w:hint="eastAsia"/>
        </w:rPr>
        <w:t>東部　</w:t>
      </w:r>
      <w:r>
        <w:rPr>
          <w:rStyle w:val="49"/>
        </w:rPr>
        <w:t>(B)</w:t>
      </w:r>
      <w:r>
        <w:rPr>
          <w:rStyle w:val="49"/>
          <w:rFonts w:hint="eastAsia"/>
        </w:rPr>
        <w:t>西部　</w:t>
      </w:r>
      <w:r>
        <w:rPr>
          <w:rStyle w:val="49"/>
        </w:rPr>
        <w:t>(C)</w:t>
      </w:r>
      <w:r>
        <w:rPr>
          <w:rStyle w:val="49"/>
          <w:rFonts w:hint="eastAsia"/>
        </w:rPr>
        <w:t>恆春半島　</w:t>
      </w:r>
      <w:r>
        <w:rPr>
          <w:rStyle w:val="49"/>
        </w:rPr>
        <w:t>(D)</w:t>
      </w:r>
      <w:r>
        <w:rPr>
          <w:rStyle w:val="49"/>
          <w:rFonts w:hint="eastAsia"/>
        </w:rPr>
        <w:t>北部。</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Pr>
        <w:t>英國的首都橫跨於泰晤士河上，金融服務業興盛，為世界三大金融中心之一。請問：英國首都為下列何者？　(A)巴黎　(B)布魯塞爾　(C)倫敦　(D)鹿特丹。</w:t>
      </w:r>
    </w:p>
    <w:p>
      <w:pPr>
        <w:pStyle w:val="50"/>
        <w:numPr>
          <w:ilvl w:val="0"/>
          <w:numId w:val="3"/>
        </w:numPr>
        <w:adjustRightInd w:val="0"/>
        <w:snapToGrid w:val="0"/>
        <w:rPr>
          <w:rStyle w:val="51"/>
        </w:rPr>
      </w:pPr>
      <w:bookmarkStart w:id="0" w:name="Q2SO0933573"/>
      <w:r>
        <w:rPr>
          <w:rFonts w:ascii="標楷體" w:hAnsi="標楷體" w:eastAsia="標楷體" w:cs="標楷體"/>
          <w:color w:val="auto"/>
        </w:rPr>
        <w:t>（ D）</w:t>
      </w:r>
      <w:r>
        <w:rPr>
          <w:rStyle w:val="49"/>
          <w:rFonts w:hint="eastAsia"/>
          <w:color w:val="auto"/>
        </w:rPr>
        <w:t>臺灣地區在</w:t>
      </w:r>
      <w:r>
        <w:rPr>
          <w:rStyle w:val="49"/>
          <w:rFonts w:hint="eastAsia" w:ascii="標楷體" w:hAnsi="標楷體" w:eastAsia="標楷體"/>
          <w:color w:val="auto"/>
        </w:rPr>
        <w:t>□□</w:t>
      </w:r>
      <w:r>
        <w:rPr>
          <w:rStyle w:val="49"/>
          <w:rFonts w:hint="eastAsia"/>
          <w:color w:val="auto"/>
        </w:rPr>
        <w:t>以後，開放了四個通商口岸，使得貨物的進出口貿易更加繁盛，呈現出洋商、洋行在通商口岸林立的景象。請問：</w:t>
      </w:r>
      <w:r>
        <w:rPr>
          <w:rStyle w:val="49"/>
          <w:rFonts w:hint="eastAsia" w:ascii="標楷體" w:hAnsi="標楷體" w:eastAsia="標楷體"/>
          <w:color w:val="auto"/>
        </w:rPr>
        <w:t>□□</w:t>
      </w:r>
      <w:r>
        <w:rPr>
          <w:rStyle w:val="49"/>
          <w:rFonts w:hint="eastAsia"/>
          <w:color w:val="auto"/>
        </w:rPr>
        <w:t>指的是什麼？　</w:t>
      </w:r>
      <w:r>
        <w:rPr>
          <w:rStyle w:val="49"/>
          <w:color w:val="auto"/>
        </w:rPr>
        <w:t>(A)</w:t>
      </w:r>
      <w:r>
        <w:rPr>
          <w:rStyle w:val="49"/>
          <w:rFonts w:hint="eastAsia"/>
          <w:color w:val="auto"/>
        </w:rPr>
        <w:t>鴉片戰爭　</w:t>
      </w:r>
      <w:r>
        <w:rPr>
          <w:rStyle w:val="49"/>
          <w:color w:val="auto"/>
        </w:rPr>
        <w:t>(B)</w:t>
      </w:r>
      <w:r>
        <w:rPr>
          <w:rStyle w:val="49"/>
          <w:rFonts w:hint="eastAsia"/>
          <w:color w:val="auto"/>
        </w:rPr>
        <w:t>清法戰爭　</w:t>
      </w:r>
      <w:r>
        <w:rPr>
          <w:rStyle w:val="49"/>
          <w:color w:val="auto"/>
        </w:rPr>
        <w:t>(C)</w:t>
      </w:r>
      <w:r>
        <w:rPr>
          <w:rStyle w:val="49"/>
          <w:rFonts w:hint="eastAsia"/>
          <w:color w:val="auto"/>
        </w:rPr>
        <w:t>牡丹社事件　</w:t>
      </w:r>
      <w:r>
        <w:rPr>
          <w:rStyle w:val="49"/>
          <w:color w:val="auto"/>
        </w:rPr>
        <w:t>(D)</w:t>
      </w:r>
      <w:r>
        <w:rPr>
          <w:rStyle w:val="49"/>
          <w:rFonts w:hint="eastAsia"/>
          <w:color w:val="auto"/>
        </w:rPr>
        <w:t>英法聯軍。</w:t>
      </w:r>
      <w:bookmarkEnd w:id="0"/>
      <w:bookmarkStart w:id="1" w:name="A2SO0933573"/>
    </w:p>
    <w:bookmarkEnd w:id="1"/>
    <w:p>
      <w:pPr>
        <w:pStyle w:val="50"/>
        <w:numPr>
          <w:ilvl w:val="0"/>
          <w:numId w:val="3"/>
        </w:numPr>
        <w:adjustRightInd w:val="0"/>
        <w:snapToGrid w:val="0"/>
        <w:rPr>
          <w:rStyle w:val="51"/>
        </w:rPr>
      </w:pPr>
      <w:bookmarkStart w:id="2" w:name="Q2SO0824887"/>
      <w:r>
        <w:rPr>
          <w:rFonts w:ascii="標楷體" w:hAnsi="標楷體" w:eastAsia="標楷體" w:cs="標楷體"/>
          <w:color w:val="auto"/>
        </w:rPr>
        <w:t>（ A）</w:t>
      </w:r>
      <w:r>
        <w:rPr>
          <w:rStyle w:val="49"/>
          <w:rFonts w:hint="eastAsia"/>
          <w:color w:val="auto"/>
        </w:rPr>
        <w:t>日本戰敗後，臺灣終於脫離日本的統治，由中華民國政府接收；而10月25日中國在臺灣接受日本投降日就被訂為哪個節日？　(A)臺灣光復節　(B)國慶日　(C)青年節　(D)行憲紀念日。</w:t>
      </w:r>
      <w:bookmarkEnd w:id="2"/>
      <w:bookmarkStart w:id="3" w:name="A2SO0824887"/>
    </w:p>
    <w:bookmarkEnd w:id="3"/>
    <w:p>
      <w:pPr>
        <w:pStyle w:val="50"/>
        <w:numPr>
          <w:ilvl w:val="0"/>
          <w:numId w:val="3"/>
        </w:numPr>
        <w:adjustRightInd w:val="0"/>
        <w:snapToGrid w:val="0"/>
        <w:rPr>
          <w:rStyle w:val="51"/>
        </w:rPr>
      </w:pPr>
      <w:bookmarkStart w:id="4" w:name="Q2SO0941789"/>
      <w:r>
        <w:rPr>
          <w:rFonts w:ascii="標楷體" w:hAnsi="標楷體" w:eastAsia="標楷體" w:cs="標楷體"/>
          <w:color w:val="auto"/>
        </w:rPr>
        <w:t>（ C）</w:t>
      </w:r>
      <w:r>
        <w:rPr>
          <w:rStyle w:val="49"/>
          <w:rFonts w:hint="eastAsia"/>
          <w:color w:val="auto"/>
        </w:rPr>
        <w:t>中共的勢力在何時開始壯大，以致於後來可以統治上億人口，擁有百萬軍隊，甚至打倒國民政府？　</w:t>
      </w:r>
      <w:r>
        <w:rPr>
          <w:rStyle w:val="49"/>
          <w:color w:val="auto"/>
        </w:rPr>
        <w:t>(A)</w:t>
      </w:r>
      <w:r>
        <w:rPr>
          <w:rStyle w:val="49"/>
          <w:rFonts w:hint="eastAsia"/>
          <w:color w:val="auto"/>
        </w:rPr>
        <w:t>北伐期間　</w:t>
      </w:r>
      <w:r>
        <w:rPr>
          <w:rStyle w:val="49"/>
          <w:color w:val="auto"/>
        </w:rPr>
        <w:t>(B)</w:t>
      </w:r>
      <w:r>
        <w:rPr>
          <w:rStyle w:val="49"/>
          <w:rFonts w:hint="eastAsia"/>
          <w:color w:val="auto"/>
        </w:rPr>
        <w:t>長征期間　</w:t>
      </w:r>
      <w:r>
        <w:rPr>
          <w:rStyle w:val="49"/>
          <w:color w:val="auto"/>
        </w:rPr>
        <w:t>(C)</w:t>
      </w:r>
      <w:r>
        <w:rPr>
          <w:rStyle w:val="49"/>
          <w:rFonts w:hint="eastAsia"/>
          <w:color w:val="auto"/>
        </w:rPr>
        <w:t>八年抗戰期間　</w:t>
      </w:r>
      <w:r>
        <w:rPr>
          <w:rStyle w:val="49"/>
          <w:color w:val="auto"/>
        </w:rPr>
        <w:t>(D)</w:t>
      </w:r>
      <w:r>
        <w:rPr>
          <w:rStyle w:val="49"/>
          <w:rFonts w:hint="eastAsia"/>
          <w:color w:val="auto"/>
        </w:rPr>
        <w:t>韓戰期間。</w:t>
      </w:r>
      <w:bookmarkEnd w:id="4"/>
      <w:bookmarkStart w:id="5" w:name="A2SO0941789"/>
    </w:p>
    <w:bookmarkEnd w:id="5"/>
    <w:p>
      <w:pPr>
        <w:pStyle w:val="50"/>
        <w:numPr>
          <w:ilvl w:val="0"/>
          <w:numId w:val="3"/>
        </w:numPr>
        <w:adjustRightInd w:val="0"/>
        <w:snapToGrid w:val="0"/>
        <w:rPr>
          <w:rStyle w:val="51"/>
        </w:rPr>
      </w:pPr>
      <w:bookmarkStart w:id="6" w:name="Q2SO0824130"/>
      <w:r>
        <w:rPr>
          <w:rFonts w:ascii="標楷體" w:hAnsi="標楷體" w:eastAsia="標楷體" w:cs="標楷體"/>
          <w:color w:val="auto"/>
        </w:rPr>
        <w:t>（ C）</w:t>
      </w:r>
      <w:r>
        <w:rPr>
          <w:rStyle w:val="49"/>
          <w:color w:val="auto"/>
        </w:rPr>
        <w:t>日治時期，臺灣地方上哪種團體的青壯男子會協助警察防範匪徒與因應各種災害？　(A)政黨　(B)會社　(C)壯丁團　(D)總督府。</w:t>
      </w:r>
      <w:bookmarkEnd w:id="6"/>
      <w:bookmarkStart w:id="7" w:name="A2SO0824130"/>
    </w:p>
    <w:bookmarkEnd w:id="7"/>
    <w:p>
      <w:pPr>
        <w:pStyle w:val="50"/>
        <w:numPr>
          <w:ilvl w:val="0"/>
          <w:numId w:val="3"/>
        </w:numPr>
        <w:adjustRightInd w:val="0"/>
        <w:snapToGrid w:val="0"/>
        <w:rPr>
          <w:rStyle w:val="49"/>
          <w:color w:val="0000FF"/>
        </w:rPr>
      </w:pPr>
      <w:bookmarkStart w:id="8" w:name="Q2SO0933087"/>
      <w:r>
        <w:rPr>
          <w:rFonts w:ascii="標楷體" w:hAnsi="標楷體" w:eastAsia="標楷體" w:cs="標楷體"/>
          <w:color w:val="auto"/>
        </w:rPr>
        <w:t>（ D）</w:t>
      </w:r>
      <w:r>
        <w:rPr>
          <w:rStyle w:val="49"/>
          <w:rFonts w:hint="eastAsia"/>
          <w:color w:val="auto"/>
        </w:rPr>
        <w:t>秦朝將春秋戰國時代各國所修築的舊城牆連接修整，耗費大量人力修築綿延萬里的長城；漢朝多次派遣官將出使西域聯繫西北各族，確立彼此同盟關係。請問：上述秦漢兩朝所施行的各項措施，主要是為了抵禦和對抗何者的侵擾？　(A)大秦　(B)羌　(C)烏孫　(D)匈奴。</w:t>
      </w:r>
      <w:bookmarkEnd w:id="8"/>
      <w:bookmarkStart w:id="9" w:name="A2SO0933087"/>
    </w:p>
    <w:p>
      <w:pPr>
        <w:pStyle w:val="50"/>
        <w:numPr>
          <w:ilvl w:val="0"/>
          <w:numId w:val="3"/>
        </w:numPr>
        <w:adjustRightInd w:val="0"/>
        <w:snapToGrid w:val="0"/>
        <w:rPr>
          <w:rStyle w:val="51"/>
        </w:rPr>
      </w:pPr>
      <w:r>
        <w:rPr>
          <w:rFonts w:ascii="標楷體" w:hAnsi="標楷體" w:eastAsia="標楷體" w:cs="標楷體"/>
          <w:color w:val="auto"/>
        </w:rPr>
        <w:t>（ A）</w:t>
      </w:r>
      <w:r>
        <w:rPr>
          <w:rStyle w:val="49"/>
          <w:rFonts w:hint="eastAsia"/>
          <w:color w:val="auto"/>
        </w:rPr>
        <w:t>十九世紀某國領袖自豪的說：「我的真正光榮不在於我打了五十幾次勝仗，但不會被遺忘的，將萬古長存的，乃是我的《民法典》。」《民法典》保護私有財產、貿易自由，影響此後歐、亞各國的法律體系甚鉅。請問：此部法律又稱為什麼？　</w:t>
      </w:r>
      <w:r>
        <w:rPr>
          <w:rStyle w:val="49"/>
          <w:color w:val="auto"/>
        </w:rPr>
        <w:t>(A)</w:t>
      </w:r>
      <w:r>
        <w:rPr>
          <w:rStyle w:val="49"/>
          <w:rFonts w:hint="eastAsia"/>
          <w:color w:val="auto"/>
        </w:rPr>
        <w:t>《拿破崙法典》　</w:t>
      </w:r>
      <w:r>
        <w:rPr>
          <w:rStyle w:val="49"/>
          <w:color w:val="auto"/>
        </w:rPr>
        <w:t>(B)</w:t>
      </w:r>
      <w:r>
        <w:rPr>
          <w:rStyle w:val="49"/>
          <w:rFonts w:hint="eastAsia"/>
          <w:color w:val="auto"/>
        </w:rPr>
        <w:t>《漢摩拉比法典》　</w:t>
      </w:r>
      <w:r>
        <w:rPr>
          <w:rStyle w:val="49"/>
          <w:color w:val="auto"/>
        </w:rPr>
        <w:t>(C)</w:t>
      </w:r>
      <w:r>
        <w:rPr>
          <w:rStyle w:val="49"/>
          <w:rFonts w:hint="eastAsia"/>
          <w:color w:val="auto"/>
        </w:rPr>
        <w:t>《查士丁尼法典》　</w:t>
      </w:r>
      <w:r>
        <w:rPr>
          <w:rStyle w:val="49"/>
          <w:color w:val="auto"/>
        </w:rPr>
        <w:t>(D)</w:t>
      </w:r>
      <w:r>
        <w:rPr>
          <w:rStyle w:val="49"/>
          <w:rFonts w:hint="eastAsia"/>
          <w:color w:val="auto"/>
        </w:rPr>
        <w:t>「十二表法」。</w:t>
      </w:r>
    </w:p>
    <w:bookmarkEnd w:id="9"/>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Fonts w:hint="eastAsia"/>
        </w:rPr>
        <w:t>中國對於與外國進行通商貿易一直抱持著消極的態度，因此，外國為了建立與中國平等的商貿關係，不惜發動戰爭以達到打開中國通商大門的目的。請問：最早打開中國通商大門的是哪個國家？　</w:t>
      </w:r>
      <w:r>
        <w:rPr>
          <w:rStyle w:val="49"/>
        </w:rPr>
        <w:t>(A)</w:t>
      </w:r>
      <w:r>
        <w:rPr>
          <w:rStyle w:val="49"/>
          <w:rFonts w:hint="eastAsia"/>
        </w:rPr>
        <w:t xml:space="preserve">英國 </w:t>
      </w:r>
      <w:r>
        <w:rPr>
          <w:rStyle w:val="49"/>
        </w:rPr>
        <w:t>(B)</w:t>
      </w:r>
      <w:r>
        <w:rPr>
          <w:rStyle w:val="49"/>
          <w:rFonts w:hint="eastAsia"/>
        </w:rPr>
        <w:t xml:space="preserve">法國 </w:t>
      </w:r>
      <w:r>
        <w:rPr>
          <w:rStyle w:val="49"/>
        </w:rPr>
        <w:t>(C)</w:t>
      </w:r>
      <w:r>
        <w:rPr>
          <w:rStyle w:val="49"/>
          <w:rFonts w:hint="eastAsia"/>
        </w:rPr>
        <w:t xml:space="preserve">德國 </w:t>
      </w:r>
      <w:r>
        <w:rPr>
          <w:rStyle w:val="49"/>
        </w:rPr>
        <w:t>(D)</w:t>
      </w:r>
      <w:r>
        <w:rPr>
          <w:rStyle w:val="49"/>
          <w:rFonts w:hint="eastAsia"/>
        </w:rPr>
        <w:t>美國。</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「有繳稅的義務，卻沒有發言的權利。」北美十三州的人民向英國政府提出「無代表就不納稅」的要求。請問：這是指北美十三州在哪一個機構中無人民的代表？　</w:t>
      </w:r>
      <w:r>
        <w:rPr>
          <w:rStyle w:val="49"/>
        </w:rPr>
        <w:t>(A)</w:t>
      </w:r>
      <w:r>
        <w:rPr>
          <w:rStyle w:val="49"/>
          <w:rFonts w:hint="eastAsia"/>
        </w:rPr>
        <w:t>內閣　</w:t>
      </w:r>
      <w:r>
        <w:rPr>
          <w:rStyle w:val="49"/>
        </w:rPr>
        <w:t>(B)</w:t>
      </w:r>
      <w:r>
        <w:rPr>
          <w:rStyle w:val="49"/>
          <w:rFonts w:hint="eastAsia"/>
        </w:rPr>
        <w:t>國會　</w:t>
      </w:r>
      <w:r>
        <w:rPr>
          <w:rStyle w:val="49"/>
        </w:rPr>
        <w:t>(C)</w:t>
      </w:r>
      <w:r>
        <w:rPr>
          <w:rStyle w:val="49"/>
          <w:rFonts w:hint="eastAsia"/>
        </w:rPr>
        <w:t>王室　</w:t>
      </w:r>
      <w:r>
        <w:rPr>
          <w:rStyle w:val="49"/>
        </w:rPr>
        <w:t>(D)</w:t>
      </w:r>
      <w:r>
        <w:rPr>
          <w:rStyle w:val="49"/>
          <w:rFonts w:hint="eastAsia"/>
        </w:rPr>
        <w:t>法院。</w:t>
      </w:r>
    </w:p>
    <w:p>
      <w:pPr>
        <w:pStyle w:val="50"/>
        <w:numPr>
          <w:ilvl w:val="0"/>
          <w:numId w:val="3"/>
        </w:numPr>
        <w:adjustRightInd w:val="0"/>
        <w:snapToGrid w:val="0"/>
        <w:rPr>
          <w:rStyle w:val="51"/>
        </w:rPr>
      </w:pPr>
      <w:bookmarkStart w:id="10" w:name="Q2SO1060891"/>
      <w:r>
        <w:rPr>
          <w:rFonts w:ascii="標楷體" w:hAnsi="標楷體" w:eastAsia="標楷體" w:cs="標楷體"/>
          <w:color w:val="auto"/>
        </w:rPr>
        <w:t>（ C）</w:t>
      </w:r>
      <w:r>
        <w:rPr>
          <w:rStyle w:val="49"/>
          <w:rFonts w:hint="eastAsia"/>
          <w:color w:val="auto"/>
        </w:rPr>
        <w:t>法國大革命之所以引起歐洲王室不安，各國組成反法聯軍，企圖鎮壓革命，最主要的原因，是法國平民要求的何項主張？　</w:t>
      </w:r>
      <w:r>
        <w:rPr>
          <w:rStyle w:val="49"/>
          <w:color w:val="auto"/>
        </w:rPr>
        <w:t>(A)</w:t>
      </w:r>
      <w:r>
        <w:rPr>
          <w:rStyle w:val="49"/>
          <w:rFonts w:hint="eastAsia"/>
          <w:color w:val="auto"/>
        </w:rPr>
        <w:t>保障人民受教育的權益　</w:t>
      </w:r>
      <w:r>
        <w:rPr>
          <w:rStyle w:val="49"/>
          <w:color w:val="auto"/>
        </w:rPr>
        <w:t>(B)</w:t>
      </w:r>
      <w:r>
        <w:rPr>
          <w:rStyle w:val="49"/>
          <w:rFonts w:hint="eastAsia"/>
          <w:color w:val="auto"/>
        </w:rPr>
        <w:t>確保平民參與國民會議之權利　</w:t>
      </w:r>
      <w:r>
        <w:rPr>
          <w:rStyle w:val="49"/>
          <w:color w:val="auto"/>
        </w:rPr>
        <w:t>(C)</w:t>
      </w:r>
      <w:r>
        <w:rPr>
          <w:rStyle w:val="49"/>
          <w:rFonts w:hint="eastAsia"/>
          <w:color w:val="auto"/>
        </w:rPr>
        <w:t>打擊專制王權、取消教士與貴族的特權　</w:t>
      </w:r>
      <w:r>
        <w:rPr>
          <w:rStyle w:val="49"/>
          <w:color w:val="auto"/>
        </w:rPr>
        <w:t>(D)</w:t>
      </w:r>
      <w:r>
        <w:rPr>
          <w:rStyle w:val="49"/>
          <w:rFonts w:hint="eastAsia"/>
          <w:color w:val="auto"/>
        </w:rPr>
        <w:t>全國團結以因應外敵入侵。</w:t>
      </w:r>
      <w:bookmarkEnd w:id="10"/>
      <w:bookmarkStart w:id="11" w:name="A2SO1060891"/>
    </w:p>
    <w:bookmarkEnd w:id="11"/>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Fonts w:hint="eastAsia"/>
        </w:rPr>
        <w:t>中共宣稱張學良為「民族英雄」，周恩來也推崇他是「千古功臣」；但張學良卻說：「我是罪人中的罪魁。」他們的評語都是以哪件史實為背景？</w:t>
      </w:r>
      <w:r>
        <w:rPr>
          <w:rStyle w:val="49"/>
        </w:rPr>
        <w:t xml:space="preserve">  (A)國民黨</w:t>
      </w:r>
      <w:r>
        <w:rPr>
          <w:rStyle w:val="49"/>
          <w:rFonts w:hint="eastAsia"/>
        </w:rPr>
        <w:t>清黨　</w:t>
      </w:r>
      <w:r>
        <w:rPr>
          <w:rStyle w:val="49"/>
        </w:rPr>
        <w:t>(B)</w:t>
      </w:r>
      <w:r>
        <w:rPr>
          <w:rStyle w:val="49"/>
          <w:rFonts w:hint="eastAsia"/>
        </w:rPr>
        <w:t>九一八事變　</w:t>
      </w:r>
      <w:r>
        <w:rPr>
          <w:rStyle w:val="49"/>
        </w:rPr>
        <w:t>(C)</w:t>
      </w:r>
      <w:r>
        <w:rPr>
          <w:rStyle w:val="49"/>
          <w:rFonts w:hint="eastAsia"/>
        </w:rPr>
        <w:t>西安事變　</w:t>
      </w:r>
      <w:r>
        <w:rPr>
          <w:rStyle w:val="49"/>
        </w:rPr>
        <w:t>(D)</w:t>
      </w:r>
      <w:r>
        <w:rPr>
          <w:rStyle w:val="49"/>
          <w:rFonts w:hint="eastAsia"/>
        </w:rPr>
        <w:t>聯俄容共。</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Fonts w:hint="eastAsia"/>
        </w:rPr>
        <w:t>他是哲學家、數學家也是物理學家，他確定了許多物體表面積和體積的計算方法，也發現了槓桿原理和浮力定律。請問：「他」是下列何者？　</w:t>
      </w:r>
      <w:r>
        <w:rPr>
          <w:rStyle w:val="49"/>
        </w:rPr>
        <w:t>(A)</w:t>
      </w:r>
      <w:r>
        <w:rPr>
          <w:rStyle w:val="49"/>
          <w:rFonts w:hint="eastAsia"/>
        </w:rPr>
        <w:t>荷馬　</w:t>
      </w:r>
      <w:r>
        <w:rPr>
          <w:rStyle w:val="49"/>
        </w:rPr>
        <w:t>(B)</w:t>
      </w:r>
      <w:r>
        <w:rPr>
          <w:rStyle w:val="49"/>
          <w:rFonts w:hint="eastAsia"/>
        </w:rPr>
        <w:t>希羅多德　</w:t>
      </w:r>
      <w:r>
        <w:rPr>
          <w:rStyle w:val="49"/>
        </w:rPr>
        <w:t>(C)</w:t>
      </w:r>
      <w:r>
        <w:rPr>
          <w:rStyle w:val="49"/>
          <w:rFonts w:hint="eastAsia"/>
        </w:rPr>
        <w:t>歐幾里德　</w:t>
      </w:r>
      <w:r>
        <w:rPr>
          <w:rStyle w:val="49"/>
        </w:rPr>
        <w:t>(D)</w:t>
      </w:r>
      <w:r>
        <w:rPr>
          <w:rStyle w:val="49"/>
          <w:rFonts w:hint="eastAsia"/>
        </w:rPr>
        <w:t>阿基米德。</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Pr>
        <w:t>鄭成功驅逐荷蘭人後不久即病死，因此鄭氏政權時期的政教建設，大體都是在鄭經時期完成。鄭經的政教建設，最主要是在何人的輔佐推動下完成？　(A)沈有容　(B)郭懷一　(C)陳永華　(D)鄭成功。</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聯合國雖有多國部隊可利用武力制裁不法國家，但成效卻不彰，其原因與下列何者的關係最密切？　(A)美國未加入聯合國　(B)常任理事國擁有否決權　(C)許多國家不願加入聯合國　(D)各國金援不足以支持軍事活動。</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總督府基於經濟發展的需求，建設多個對外港口，其中哪個港口為日治時期臺灣南部的第一大港？　(A)高雄港　(B)基隆港　(C)安平港　(D)花蓮港。</w:t>
      </w:r>
    </w:p>
    <w:p>
      <w:pPr>
        <w:pStyle w:val="30"/>
        <w:numPr>
          <w:ilvl w:val="0"/>
          <w:numId w:val="3"/>
        </w:numPr>
        <w:rPr>
          <w:rStyle w:val="49"/>
          <w:rFonts w:ascii="標楷體" w:hAnsi="標楷體" w:eastAsia="標楷體"/>
          <w:color w:val="auto"/>
        </w:rPr>
      </w:pPr>
      <w:r>
        <w:rPr>
          <w:rFonts w:ascii="標楷體" w:hAnsi="標楷體" w:eastAsia="標楷體" w:cs="標楷體"/>
        </w:rPr>
        <w:t>（</w:t>
      </w:r>
      <w:r>
        <w:rPr>
          <w:rFonts w:hint="eastAsia" w:ascii="標楷體" w:hAnsi="標楷體" w:eastAsia="標楷體" w:cs="標楷體"/>
        </w:rPr>
        <w:t xml:space="preserve"> C</w:t>
      </w:r>
      <w:r>
        <w:rPr>
          <w:rFonts w:ascii="標楷體" w:hAnsi="標楷體" w:eastAsia="標楷體" w:cs="標楷體"/>
        </w:rPr>
        <w:t>）</w:t>
      </w:r>
      <w:r>
        <w:rPr>
          <w:rStyle w:val="49"/>
          <w:rFonts w:hint="eastAsia"/>
        </w:rPr>
        <w:t>中世紀的歐洲，有人稱其為「黑暗時代」，當時哪一個宗教在此時超越國家、民族，成為西方世界的一盞明燈？　</w:t>
      </w:r>
      <w:r>
        <w:rPr>
          <w:rStyle w:val="49"/>
        </w:rPr>
        <w:t>(A)</w:t>
      </w:r>
      <w:r>
        <w:rPr>
          <w:rStyle w:val="49"/>
          <w:rFonts w:hint="eastAsia"/>
        </w:rPr>
        <w:t>佛教　</w:t>
      </w:r>
      <w:r>
        <w:rPr>
          <w:rStyle w:val="49"/>
        </w:rPr>
        <w:t>(B)</w:t>
      </w:r>
      <w:r>
        <w:rPr>
          <w:rStyle w:val="49"/>
          <w:rFonts w:hint="eastAsia"/>
        </w:rPr>
        <w:t>伊斯蘭教　</w:t>
      </w:r>
      <w:r>
        <w:rPr>
          <w:rStyle w:val="49"/>
        </w:rPr>
        <w:t>(C)</w:t>
      </w:r>
      <w:r>
        <w:rPr>
          <w:rStyle w:val="49"/>
          <w:rFonts w:hint="eastAsia"/>
        </w:rPr>
        <w:t>基督教　</w:t>
      </w:r>
      <w:r>
        <w:rPr>
          <w:rStyle w:val="49"/>
        </w:rPr>
        <w:t>(D)</w:t>
      </w:r>
      <w:r>
        <w:rPr>
          <w:rStyle w:val="49"/>
          <w:rFonts w:hint="eastAsia"/>
        </w:rPr>
        <w:t>猶太教。</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Pr>
        <w:t>「亞太經濟合作會議」是亞洲、太平洋地區二十一個國家及地區的政府官員進行諮商論壇，其成立於何時？　(A)西元1988年　(B)西元1989年　(C)西元1990年　(D)西元1991年。</w:t>
      </w:r>
    </w:p>
    <w:p>
      <w:pPr>
        <w:pStyle w:val="30"/>
        <w:numPr>
          <w:ilvl w:val="0"/>
          <w:numId w:val="3"/>
        </w:numPr>
        <w:rPr>
          <w:rStyle w:val="49"/>
          <w:rFonts w:ascii="標楷體" w:hAnsi="標楷體" w:eastAsia="標楷體"/>
          <w:color w:val="auto"/>
        </w:rPr>
      </w:pPr>
      <w:bookmarkStart w:id="12" w:name="Q2SO1061644"/>
      <w:r>
        <w:rPr>
          <w:rFonts w:ascii="標楷體" w:hAnsi="標楷體" w:eastAsia="標楷體" w:cs="標楷體"/>
        </w:rPr>
        <w:t>（</w:t>
      </w:r>
      <w:r>
        <w:rPr>
          <w:rFonts w:hint="eastAsia" w:ascii="標楷體" w:hAnsi="標楷體" w:eastAsia="標楷體" w:cs="標楷體"/>
        </w:rPr>
        <w:t xml:space="preserve"> B</w:t>
      </w:r>
      <w:r>
        <w:rPr>
          <w:rFonts w:ascii="標楷體" w:hAnsi="標楷體" w:eastAsia="標楷體" w:cs="標楷體"/>
        </w:rPr>
        <w:t>）</w:t>
      </w:r>
      <w:r>
        <w:rPr>
          <w:rStyle w:val="49"/>
          <w:rFonts w:hint="eastAsia"/>
        </w:rPr>
        <w:t>「有一項建築是蘇聯及其附庸東德製造的產物，其可視為美、蘇對立期間的象徵。」上文是在說明下列何者的歷史意義？　(A)凡爾賽宮　(B)柏林圍牆　(C)自由女神像　(D)聯合國總部。</w:t>
      </w:r>
      <w:bookmarkEnd w:id="12"/>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Fonts w:hint="eastAsia"/>
        </w:rPr>
        <w:t>在我國，要具備總統、副總統的投票資格，戶籍必須設在選舉區達幾個月以上？　(A)三個月　(B)四個月　(C)六個月　(D)十二個月。</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Pr>
        <w:t>我國為了能針對不同地區人民的需要，提供適切的服務，因此設有什麼機關，負責提供各項服務，處理各項地方自治事務？　(A)民眾服務處　(B)地方政府　(C)中央政府　(D)監理處。</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下列哪一部法律制定的目的，是要促使兩性在職場的地位更趨平等？　</w:t>
      </w:r>
      <w:r>
        <w:rPr>
          <w:rStyle w:val="49"/>
        </w:rPr>
        <w:t>(A)</w:t>
      </w:r>
      <w:r>
        <w:rPr>
          <w:rStyle w:val="49"/>
          <w:rFonts w:hint="eastAsia"/>
        </w:rPr>
        <w:t>《性騷擾防治法》　</w:t>
      </w:r>
      <w:r>
        <w:rPr>
          <w:rStyle w:val="49"/>
        </w:rPr>
        <w:t>(B)</w:t>
      </w:r>
      <w:r>
        <w:rPr>
          <w:rStyle w:val="49"/>
          <w:rFonts w:hint="eastAsia"/>
        </w:rPr>
        <w:t>《性別工作平等法》　</w:t>
      </w:r>
      <w:r>
        <w:rPr>
          <w:rStyle w:val="49"/>
        </w:rPr>
        <w:t>(C)</w:t>
      </w:r>
      <w:r>
        <w:rPr>
          <w:rStyle w:val="49"/>
          <w:rFonts w:hint="eastAsia"/>
        </w:rPr>
        <w:t>《性別平等教育法》　</w:t>
      </w:r>
      <w:r>
        <w:rPr>
          <w:rStyle w:val="49"/>
        </w:rPr>
        <w:t>(D)</w:t>
      </w:r>
      <w:r>
        <w:rPr>
          <w:rStyle w:val="49"/>
          <w:rFonts w:hint="eastAsia"/>
        </w:rPr>
        <w:t>《民法》。</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Pr>
        <w:t>有調查報告指出：「青少年使用非法藥物有進階過程，菸酒、檳榔是入門物質，之後惡化為毒品。【甲】法律規定任何人不得讓兒童及青少年吸菸、喝酒、吸食毒品……。」上述【甲】法律應為下列何者？　(A)《</w:t>
      </w:r>
      <w:r>
        <w:rPr>
          <w:rStyle w:val="49"/>
          <w:rFonts w:hint="eastAsia"/>
        </w:rPr>
        <w:t>勞動基準法</w:t>
      </w:r>
      <w:r>
        <w:rPr>
          <w:rStyle w:val="49"/>
        </w:rPr>
        <w:t>》　(B)《</w:t>
      </w:r>
      <w:r>
        <w:rPr>
          <w:rStyle w:val="49"/>
          <w:rFonts w:hint="eastAsia"/>
        </w:rPr>
        <w:t>兒童權利公約施行法</w:t>
      </w:r>
      <w:r>
        <w:rPr>
          <w:rStyle w:val="49"/>
        </w:rPr>
        <w:t>》　(C)《兒童及少年性剝削防制條例》　(D)《兒童及少年福利與權益保障法》。</w:t>
      </w:r>
    </w:p>
    <w:p>
      <w:pPr>
        <w:pStyle w:val="30"/>
        <w:numPr>
          <w:ilvl w:val="0"/>
          <w:numId w:val="3"/>
        </w:numPr>
        <w:rPr>
          <w:rStyle w:val="49"/>
          <w:rFonts w:ascii="標楷體" w:hAnsi="標楷體" w:eastAsia="標楷體"/>
          <w:color w:val="auto"/>
        </w:rPr>
      </w:pPr>
      <w:r>
        <w:rPr>
          <w:rFonts w:ascii="標楷體" w:hAnsi="標楷體" w:eastAsia="標楷體" w:cs="標楷體"/>
        </w:rPr>
        <w:t>（ B）</w:t>
      </w:r>
      <w:r>
        <w:rPr>
          <w:rStyle w:val="49"/>
          <w:rFonts w:hint="eastAsia"/>
        </w:rPr>
        <w:t>聯合過通過</w:t>
      </w:r>
      <w:r>
        <w:rPr>
          <w:rStyle w:val="49"/>
          <w:rFonts w:hint="eastAsia" w:ascii="標楷體" w:hAnsi="標楷體" w:eastAsia="標楷體"/>
        </w:rPr>
        <w:t>○○○</w:t>
      </w:r>
      <w:r>
        <w:rPr>
          <w:rStyle w:val="49"/>
          <w:rFonts w:hint="eastAsia"/>
        </w:rPr>
        <w:t>，期盼提升各國的勞動、性別、族群等權利，要求國家、企業承擔責任，共同營造友善的勞動環境。文中的</w:t>
      </w:r>
      <w:r>
        <w:rPr>
          <w:rStyle w:val="49"/>
          <w:rFonts w:hint="eastAsia" w:ascii="標楷體" w:hAnsi="標楷體" w:eastAsia="標楷體"/>
        </w:rPr>
        <w:t>○○○</w:t>
      </w:r>
      <w:r>
        <w:rPr>
          <w:rStyle w:val="49"/>
          <w:rFonts w:hint="eastAsia"/>
        </w:rPr>
        <w:t>指的是以下何者？　(A)《勞動基準法》　(B)人權兩公約　(C)《勞工安全衛生法》　(D)《職業安全衛生法》。</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早期人們使用以物易物的方式進行交易，下列何者為此種交易的特色？　(A)衡量物品的價值缺乏公平標準　(B)交易過程省時省力　(C)由國家強制規定其價值　(D)具有延遲支付的功能。</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Fonts w:hint="eastAsia"/>
        </w:rPr>
        <w:t>現代家庭型態多元，對於家庭事務的分配，下列哪一作法較符合平權概念？　</w:t>
      </w:r>
      <w:r>
        <w:rPr>
          <w:rStyle w:val="49"/>
        </w:rPr>
        <w:t>(A)</w:t>
      </w:r>
      <w:r>
        <w:rPr>
          <w:rStyle w:val="49"/>
          <w:rFonts w:hint="eastAsia"/>
        </w:rPr>
        <w:t>家事由全家共同討論與分擔　</w:t>
      </w:r>
      <w:r>
        <w:rPr>
          <w:rStyle w:val="49"/>
        </w:rPr>
        <w:t>(B)</w:t>
      </w:r>
      <w:r>
        <w:rPr>
          <w:rStyle w:val="49"/>
          <w:rFonts w:hint="eastAsia"/>
        </w:rPr>
        <w:t>未成年孩子不需分擔家務　</w:t>
      </w:r>
      <w:r>
        <w:rPr>
          <w:rStyle w:val="49"/>
        </w:rPr>
        <w:t>(C)</w:t>
      </w:r>
      <w:r>
        <w:rPr>
          <w:rStyle w:val="49"/>
          <w:rFonts w:hint="eastAsia"/>
        </w:rPr>
        <w:t>家事是不用上班的妻子的工作　</w:t>
      </w:r>
      <w:r>
        <w:rPr>
          <w:rStyle w:val="49"/>
        </w:rPr>
        <w:t>(D)</w:t>
      </w:r>
      <w:r>
        <w:rPr>
          <w:rStyle w:val="49"/>
          <w:rFonts w:hint="eastAsia"/>
        </w:rPr>
        <w:t>家事是女性的責任，男性不用做。</w:t>
      </w:r>
    </w:p>
    <w:p>
      <w:pPr>
        <w:pStyle w:val="30"/>
        <w:numPr>
          <w:ilvl w:val="0"/>
          <w:numId w:val="3"/>
        </w:numPr>
        <w:rPr>
          <w:rStyle w:val="49"/>
          <w:rFonts w:ascii="標楷體" w:hAnsi="標楷體" w:eastAsia="標楷體"/>
          <w:color w:val="auto"/>
        </w:rPr>
      </w:pPr>
      <w:r>
        <w:rPr>
          <w:rFonts w:ascii="標楷體" w:hAnsi="標楷體" w:eastAsia="標楷體" w:cs="標楷體"/>
        </w:rPr>
        <w:t>（ C）</w:t>
      </w:r>
      <w:r>
        <w:rPr>
          <w:rStyle w:val="49"/>
        </w:rPr>
        <w:t>一般而言，在總統大選中贏得選戰的政黨，常會指派同黨的成員擔任政府官員，這主要是為了落實政黨的哪項功能？　(A)匯集民意　(B)提名候選人　(C)組織政府　(D)監督政府。</w:t>
      </w:r>
    </w:p>
    <w:p>
      <w:pPr>
        <w:pStyle w:val="30"/>
        <w:numPr>
          <w:ilvl w:val="0"/>
          <w:numId w:val="3"/>
        </w:numPr>
        <w:rPr>
          <w:rStyle w:val="49"/>
          <w:rFonts w:ascii="標楷體" w:hAnsi="標楷體" w:eastAsia="標楷體"/>
          <w:color w:val="auto"/>
        </w:rPr>
      </w:pPr>
      <w:r>
        <w:rPr>
          <w:rFonts w:ascii="標楷體" w:hAnsi="標楷體" w:eastAsia="標楷體" w:cs="標楷體"/>
        </w:rPr>
        <w:t>（ D）</w:t>
      </w:r>
      <w:r>
        <w:rPr>
          <w:rStyle w:val="49"/>
          <w:rFonts w:hint="eastAsia"/>
        </w:rPr>
        <w:t>現今許多民主國家都設有總統、國會和各級法院，三者的權力相互制衡。請問：這種體制源自何人的思想？　</w:t>
      </w:r>
      <w:r>
        <w:rPr>
          <w:rStyle w:val="49"/>
        </w:rPr>
        <w:t>(A)</w:t>
      </w:r>
      <w:r>
        <w:rPr>
          <w:rStyle w:val="49"/>
          <w:rFonts w:hint="eastAsia"/>
        </w:rPr>
        <w:t>伏爾泰　</w:t>
      </w:r>
      <w:r>
        <w:rPr>
          <w:rStyle w:val="49"/>
        </w:rPr>
        <w:t>(B)</w:t>
      </w:r>
      <w:r>
        <w:rPr>
          <w:rStyle w:val="49"/>
          <w:rFonts w:hint="eastAsia"/>
        </w:rPr>
        <w:t>盧梭　</w:t>
      </w:r>
      <w:r>
        <w:rPr>
          <w:rStyle w:val="49"/>
        </w:rPr>
        <w:t>(C)</w:t>
      </w:r>
      <w:r>
        <w:rPr>
          <w:rStyle w:val="49"/>
          <w:rFonts w:hint="eastAsia"/>
        </w:rPr>
        <w:t>洛克　</w:t>
      </w:r>
      <w:r>
        <w:rPr>
          <w:rStyle w:val="49"/>
        </w:rPr>
        <w:t>(D)</w:t>
      </w:r>
      <w:r>
        <w:rPr>
          <w:rStyle w:val="49"/>
          <w:rFonts w:hint="eastAsia"/>
        </w:rPr>
        <w:t>孟德斯鳩。</w:t>
      </w:r>
    </w:p>
    <w:p>
      <w:pPr>
        <w:pStyle w:val="50"/>
        <w:numPr>
          <w:ilvl w:val="0"/>
          <w:numId w:val="3"/>
        </w:numPr>
        <w:adjustRightInd w:val="0"/>
        <w:snapToGrid w:val="0"/>
        <w:rPr>
          <w:rStyle w:val="51"/>
        </w:rPr>
      </w:pPr>
      <w:bookmarkStart w:id="13" w:name="Q2SO1062218"/>
      <w:r>
        <w:rPr>
          <w:rFonts w:ascii="標楷體" w:hAnsi="標楷體" w:eastAsia="標楷體" w:cs="標楷體"/>
          <w:color w:val="auto"/>
        </w:rPr>
        <w:t>（ C）</w:t>
      </w:r>
      <w:r>
        <w:rPr>
          <w:rStyle w:val="49"/>
          <w:color w:val="auto"/>
        </w:rPr>
        <w:t>新聞報導：「台積電創辦人張忠謀先生第三度擔任總統代表，於西元2019年11月出席在智利的亞太經濟合作經濟領袖會議。」我國是以下列何種名稱加入亞太經濟合作會議？　(A)臺灣　(B)中華民國　(C)中華臺北　(D)臺澎金馬個別關稅領域。</w:t>
      </w:r>
      <w:bookmarkEnd w:id="13"/>
      <w:bookmarkStart w:id="14" w:name="A2SO1062218"/>
    </w:p>
    <w:bookmarkEnd w:id="14"/>
    <w:p>
      <w:pPr>
        <w:pStyle w:val="30"/>
        <w:numPr>
          <w:ilvl w:val="0"/>
          <w:numId w:val="3"/>
        </w:numPr>
        <w:rPr>
          <w:rFonts w:ascii="標楷體" w:hAnsi="標楷體" w:eastAsia="標楷體"/>
        </w:rPr>
      </w:pPr>
      <w:r>
        <w:rPr>
          <w:rFonts w:ascii="標楷體" w:hAnsi="標楷體" w:eastAsia="標楷體" w:cs="標楷體"/>
        </w:rPr>
        <w:t>（ A）</w:t>
      </w:r>
      <w:r>
        <w:t>為避免交通事故發生，制定相關法規固然重要，但最重要的還是用路人的守法觀念，如行人穿越道路應走行人穿越道，遵守行人號誌指示；駕駛人應遵守號誌指示、禮讓行人及機慢車等。上文旨在強調用路人的何種公民德性？  (A)遵守法律　(B)捍衛正義  (C)理性思考　(D)積極參與。</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人民的基本權利要能確實得到保障，最好的方法是將它規定在哪部法典中？　(A)《憲法》　(B)《</w:t>
      </w:r>
      <w:r>
        <w:rPr>
          <w:rStyle w:val="49"/>
          <w:rFonts w:hint="eastAsia"/>
        </w:rPr>
        <w:t>國民教育法</w:t>
      </w:r>
      <w:r>
        <w:rPr>
          <w:rStyle w:val="49"/>
        </w:rPr>
        <w:t>》　(C)《</w:t>
      </w:r>
      <w:r>
        <w:rPr>
          <w:rStyle w:val="49"/>
          <w:rFonts w:hint="eastAsia"/>
        </w:rPr>
        <w:t>集會遊行</w:t>
      </w:r>
      <w:r>
        <w:rPr>
          <w:rStyle w:val="49"/>
        </w:rPr>
        <w:t>法》　(D)《社會秩序維護法》。</w:t>
      </w:r>
    </w:p>
    <w:p>
      <w:pPr>
        <w:pStyle w:val="50"/>
        <w:numPr>
          <w:ilvl w:val="0"/>
          <w:numId w:val="3"/>
        </w:numPr>
        <w:adjustRightInd w:val="0"/>
        <w:snapToGrid w:val="0"/>
        <w:rPr>
          <w:rStyle w:val="51"/>
        </w:rPr>
      </w:pPr>
      <w:bookmarkStart w:id="15" w:name="Q2SO0932056"/>
      <w:r>
        <w:rPr>
          <w:rFonts w:ascii="標楷體" w:hAnsi="標楷體" w:eastAsia="標楷體" w:cs="標楷體"/>
          <w:color w:val="auto"/>
        </w:rPr>
        <w:t>（ C）</w:t>
      </w:r>
      <w:r>
        <w:rPr>
          <w:rStyle w:val="49"/>
          <w:color w:val="auto"/>
        </w:rPr>
        <w:t>如果地方政府是由地方上的人民依法選舉並組織，自行管理地方上的公共事務，此種制度稱為什麼？　(A)</w:t>
      </w:r>
      <w:r>
        <w:rPr>
          <w:rStyle w:val="49"/>
          <w:rFonts w:hint="eastAsia"/>
          <w:color w:val="auto"/>
        </w:rPr>
        <w:t>責任政治</w:t>
      </w:r>
      <w:r>
        <w:rPr>
          <w:rStyle w:val="49"/>
          <w:color w:val="auto"/>
        </w:rPr>
        <w:t>　(B)三權分立　(C)地方自治　(D)</w:t>
      </w:r>
      <w:r>
        <w:rPr>
          <w:rStyle w:val="49"/>
          <w:rFonts w:hint="eastAsia"/>
          <w:color w:val="auto"/>
        </w:rPr>
        <w:t>分權制衡</w:t>
      </w:r>
      <w:r>
        <w:rPr>
          <w:rStyle w:val="49"/>
          <w:color w:val="auto"/>
        </w:rPr>
        <w:t>。</w:t>
      </w:r>
      <w:bookmarkEnd w:id="15"/>
      <w:bookmarkStart w:id="16" w:name="A2SO0932056"/>
    </w:p>
    <w:bookmarkEnd w:id="16"/>
    <w:p>
      <w:pPr>
        <w:pStyle w:val="30"/>
        <w:numPr>
          <w:ilvl w:val="0"/>
          <w:numId w:val="3"/>
        </w:numPr>
        <w:rPr>
          <w:rStyle w:val="49"/>
          <w:rFonts w:ascii="標楷體" w:hAnsi="標楷體" w:eastAsia="標楷體"/>
          <w:color w:val="auto"/>
        </w:rPr>
      </w:pPr>
      <w:r>
        <w:rPr>
          <w:rFonts w:ascii="標楷體" w:hAnsi="標楷體" w:eastAsia="標楷體" w:cs="標楷體"/>
        </w:rPr>
        <w:t>（</w:t>
      </w:r>
      <w:r>
        <w:rPr>
          <w:rFonts w:hint="eastAsia" w:ascii="標楷體" w:hAnsi="標楷體" w:eastAsia="標楷體" w:cs="標楷體"/>
        </w:rPr>
        <w:t xml:space="preserve"> A</w:t>
      </w:r>
      <w:r>
        <w:rPr>
          <w:rFonts w:ascii="標楷體" w:hAnsi="標楷體" w:eastAsia="標楷體" w:cs="標楷體"/>
        </w:rPr>
        <w:t>）</w:t>
      </w:r>
      <w:r>
        <w:rPr>
          <w:rStyle w:val="49"/>
          <w:rFonts w:hint="eastAsia"/>
        </w:rPr>
        <w:t>課堂上，老師請珊珊選出哪個人與自己是「直系血親」的關係，則珊珊應該選擇下列何者？　</w:t>
      </w:r>
      <w:r>
        <w:rPr>
          <w:rStyle w:val="49"/>
        </w:rPr>
        <w:t>(A)</w:t>
      </w:r>
      <w:r>
        <w:rPr>
          <w:rStyle w:val="49"/>
          <w:rFonts w:hint="eastAsia"/>
        </w:rPr>
        <w:t>爸爸　</w:t>
      </w:r>
      <w:r>
        <w:rPr>
          <w:rStyle w:val="49"/>
        </w:rPr>
        <w:t>(B)</w:t>
      </w:r>
      <w:r>
        <w:rPr>
          <w:rStyle w:val="49"/>
          <w:rFonts w:hint="eastAsia"/>
        </w:rPr>
        <w:t>伯伯　</w:t>
      </w:r>
      <w:r>
        <w:rPr>
          <w:rStyle w:val="49"/>
        </w:rPr>
        <w:t>(C)</w:t>
      </w:r>
      <w:r>
        <w:rPr>
          <w:rStyle w:val="49"/>
          <w:rFonts w:hint="eastAsia"/>
        </w:rPr>
        <w:t>舅舅　</w:t>
      </w:r>
      <w:r>
        <w:rPr>
          <w:rStyle w:val="49"/>
        </w:rPr>
        <w:t>(D)</w:t>
      </w:r>
      <w:r>
        <w:rPr>
          <w:rStyle w:val="49"/>
          <w:rFonts w:hint="eastAsia"/>
        </w:rPr>
        <w:t>堂哥。</w:t>
      </w:r>
    </w:p>
    <w:p>
      <w:pPr>
        <w:pStyle w:val="30"/>
        <w:numPr>
          <w:ilvl w:val="0"/>
          <w:numId w:val="3"/>
        </w:numPr>
        <w:rPr>
          <w:rStyle w:val="49"/>
          <w:rFonts w:ascii="標楷體" w:hAnsi="標楷體" w:eastAsia="標楷體"/>
          <w:color w:val="auto"/>
        </w:rPr>
      </w:pPr>
      <w:r>
        <w:rPr>
          <w:rFonts w:ascii="標楷體" w:hAnsi="標楷體" w:eastAsia="標楷體" w:cs="標楷體"/>
        </w:rPr>
        <w:t>（ A）</w:t>
      </w:r>
      <w:r>
        <w:rPr>
          <w:rStyle w:val="49"/>
        </w:rPr>
        <w:t>下列何者為世界貿易組織的主要功能？　(A)追求國際間的自由貿易　(B)主導各國的貿易政策　(C)統一貿易的獲益比例　(D)干涉貿易過程牟取暴利。</w:t>
      </w:r>
    </w:p>
    <w:p>
      <w:pPr>
        <w:pStyle w:val="30"/>
        <w:numPr>
          <w:ilvl w:val="0"/>
          <w:numId w:val="3"/>
        </w:numPr>
        <w:rPr>
          <w:rFonts w:ascii="標楷體" w:hAnsi="標楷體" w:eastAsia="標楷體"/>
        </w:rPr>
      </w:pPr>
      <w:r>
        <w:rPr>
          <w:rFonts w:ascii="標楷體" w:hAnsi="標楷體" w:eastAsia="標楷體" w:cs="標楷體"/>
        </w:rPr>
        <w:t>（ D）</w:t>
      </w:r>
      <w:r>
        <w:rPr>
          <w:rStyle w:val="49"/>
          <w:rFonts w:hint="eastAsia"/>
        </w:rPr>
        <w:t>公民老師的講義重點內容為：「由學生成立自治組織，訂定規範，自行管理公眾事務。」依此判斷，老師的講義主題應為下列何者？　</w:t>
      </w:r>
      <w:r>
        <w:rPr>
          <w:rStyle w:val="49"/>
        </w:rPr>
        <w:t>(A)</w:t>
      </w:r>
      <w:r>
        <w:rPr>
          <w:rStyle w:val="49"/>
          <w:rFonts w:hint="eastAsia"/>
        </w:rPr>
        <w:t>公平正義　</w:t>
      </w:r>
      <w:r>
        <w:rPr>
          <w:rStyle w:val="49"/>
        </w:rPr>
        <w:t>(B)</w:t>
      </w:r>
      <w:r>
        <w:rPr>
          <w:rStyle w:val="49"/>
          <w:rFonts w:hint="eastAsia"/>
        </w:rPr>
        <w:t>自我發展　</w:t>
      </w:r>
      <w:r>
        <w:rPr>
          <w:rStyle w:val="49"/>
        </w:rPr>
        <w:t>(C)</w:t>
      </w:r>
      <w:r>
        <w:rPr>
          <w:rStyle w:val="49"/>
          <w:rFonts w:hint="eastAsia"/>
        </w:rPr>
        <w:t>平權家庭　</w:t>
      </w:r>
      <w:r>
        <w:rPr>
          <w:rStyle w:val="49"/>
        </w:rPr>
        <w:t>(D)</w:t>
      </w:r>
      <w:r>
        <w:rPr>
          <w:rStyle w:val="49"/>
          <w:rFonts w:hint="eastAsia"/>
        </w:rPr>
        <w:t>學生自治。</w:t>
      </w:r>
    </w:p>
    <w:sectPr>
      <w:footerReference r:id="rId3" w:type="default"/>
      <w:footerReference r:id="rId4" w:type="even"/>
      <w:pgSz w:w="14572" w:h="20639"/>
      <w:pgMar w:top="709" w:right="680" w:bottom="568" w:left="680" w:header="851" w:footer="418" w:gutter="0"/>
      <w:cols w:space="425" w:num="1"/>
      <w:docGrid w:type="linesAndChar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標楷體">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024587"/>
      <w:docPartObj>
        <w:docPartGallery w:val="AutoText"/>
      </w:docPartObj>
    </w:sdtPr>
    <w:sdtContent>
      <w:p>
        <w:pPr>
          <w:pStyle w:val="17"/>
          <w:jc w:val="center"/>
        </w:pPr>
        <w:r>
          <w:fldChar w:fldCharType="begin"/>
        </w:r>
        <w:r>
          <w:instrText xml:space="preserve">PAGE   \* MERGEFORMAT</w:instrText>
        </w:r>
        <w:r>
          <w:fldChar w:fldCharType="separate"/>
        </w:r>
        <w:r>
          <w:rPr>
            <w:lang w:val="zh-TW"/>
          </w:rPr>
          <w:t>1</w:t>
        </w:r>
        <w:r>
          <w:fldChar w:fldCharType="end"/>
        </w:r>
      </w:p>
    </w:sdtContent>
  </w:sdt>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206FDE"/>
    <w:multiLevelType w:val="singleLevel"/>
    <w:tmpl w:val="76206FDE"/>
    <w:lvl w:ilvl="0" w:tentative="0">
      <w:start w:val="1"/>
      <w:numFmt w:val="decimal"/>
      <w:suff w:val="space"/>
      <w:lvlText w:val="%1."/>
      <w:lvlJc w:val="right"/>
      <w:pPr>
        <w:ind w:left="1020" w:hanging="737"/>
      </w:pPr>
      <w:rPr>
        <w:rFonts w:hint="eastAsia" w:ascii="新細明體" w:hAnsi="新細明體" w:eastAsia="新細明體"/>
        <w:b/>
        <w:i w:val="0"/>
        <w:caps w:val="0"/>
        <w:strike w:val="0"/>
        <w:dstrike w:val="0"/>
        <w:vanish w:val="0"/>
        <w:color w:val="auto"/>
        <w:sz w:val="24"/>
        <w:u w:val="none"/>
        <w:vertAlign w:val="baseline"/>
        <w14:shadow w14:blurRad="0" w14:dist="0" w14:dir="0" w14:sx="0" w14:sy="0" w14:kx="0" w14:ky="0" w14:algn="none">
          <w14:srgbClr w14:val="000000"/>
        </w14:shadow>
      </w:rPr>
    </w:lvl>
  </w:abstractNum>
  <w:abstractNum w:abstractNumId="1">
    <w:nsid w:val="76A748F0"/>
    <w:multiLevelType w:val="multilevel"/>
    <w:tmpl w:val="76A748F0"/>
    <w:lvl w:ilvl="0" w:tentative="0">
      <w:start w:val="1"/>
      <w:numFmt w:val="decimal"/>
      <w:lvlText w:val="%1."/>
      <w:lvlJc w:val="left"/>
      <w:pPr>
        <w:ind w:left="9101" w:hanging="737"/>
      </w:pPr>
      <w:rPr>
        <w:rFonts w:hint="eastAsia" w:ascii="標楷體" w:hAnsi="標楷體" w:eastAsia="標楷體"/>
        <w:b w:val="0"/>
        <w:i w:val="0"/>
        <w:caps w:val="0"/>
        <w:strike w:val="0"/>
        <w:dstrike w:val="0"/>
        <w:vanish w:val="0"/>
        <w:color w:val="auto"/>
        <w:spacing w:val="0"/>
        <w:w w:val="100"/>
        <w:position w:val="0"/>
        <w:sz w:val="24"/>
        <w:u w:val="none"/>
        <w:vertAlign w:val="baseline"/>
        <w14:shadow w14:blurRad="0" w14:dist="0" w14:dir="0" w14:sx="0" w14:sy="0" w14:kx="0" w14:ky="0" w14:algn="none">
          <w14:srgbClr w14:val="000000"/>
        </w14:shadow>
      </w:rPr>
    </w:lvl>
    <w:lvl w:ilvl="1" w:tentative="0">
      <w:start w:val="1"/>
      <w:numFmt w:val="none"/>
      <w:pStyle w:val="3"/>
      <w:suff w:val="nothing"/>
      <w:lvlText w:val=""/>
      <w:lvlJc w:val="left"/>
      <w:pPr>
        <w:ind w:left="852" w:firstLine="0"/>
      </w:pPr>
    </w:lvl>
    <w:lvl w:ilvl="2" w:tentative="0">
      <w:start w:val="1"/>
      <w:numFmt w:val="none"/>
      <w:pStyle w:val="4"/>
      <w:suff w:val="nothing"/>
      <w:lvlText w:val=""/>
      <w:lvlJc w:val="left"/>
      <w:pPr>
        <w:ind w:left="852" w:firstLine="0"/>
      </w:pPr>
    </w:lvl>
    <w:lvl w:ilvl="3" w:tentative="0">
      <w:start w:val="1"/>
      <w:numFmt w:val="none"/>
      <w:pStyle w:val="5"/>
      <w:suff w:val="nothing"/>
      <w:lvlText w:val=""/>
      <w:lvlJc w:val="left"/>
      <w:pPr>
        <w:ind w:left="852" w:firstLine="0"/>
      </w:pPr>
    </w:lvl>
    <w:lvl w:ilvl="4" w:tentative="0">
      <w:start w:val="1"/>
      <w:numFmt w:val="none"/>
      <w:pStyle w:val="6"/>
      <w:suff w:val="nothing"/>
      <w:lvlText w:val=""/>
      <w:lvlJc w:val="left"/>
      <w:pPr>
        <w:ind w:left="852" w:firstLine="0"/>
      </w:pPr>
    </w:lvl>
    <w:lvl w:ilvl="5" w:tentative="0">
      <w:start w:val="1"/>
      <w:numFmt w:val="none"/>
      <w:pStyle w:val="7"/>
      <w:suff w:val="nothing"/>
      <w:lvlText w:val=""/>
      <w:lvlJc w:val="left"/>
      <w:pPr>
        <w:ind w:left="852" w:firstLine="0"/>
      </w:pPr>
    </w:lvl>
    <w:lvl w:ilvl="6" w:tentative="0">
      <w:start w:val="1"/>
      <w:numFmt w:val="none"/>
      <w:pStyle w:val="8"/>
      <w:suff w:val="nothing"/>
      <w:lvlText w:val=""/>
      <w:lvlJc w:val="left"/>
      <w:pPr>
        <w:ind w:left="852" w:firstLine="0"/>
      </w:pPr>
    </w:lvl>
    <w:lvl w:ilvl="7" w:tentative="0">
      <w:start w:val="1"/>
      <w:numFmt w:val="none"/>
      <w:pStyle w:val="9"/>
      <w:suff w:val="nothing"/>
      <w:lvlText w:val=""/>
      <w:lvlJc w:val="left"/>
      <w:pPr>
        <w:ind w:left="852" w:firstLine="0"/>
      </w:pPr>
    </w:lvl>
    <w:lvl w:ilvl="8" w:tentative="0">
      <w:start w:val="1"/>
      <w:numFmt w:val="none"/>
      <w:pStyle w:val="10"/>
      <w:suff w:val="nothing"/>
      <w:lvlText w:val=""/>
      <w:lvlJc w:val="left"/>
      <w:pPr>
        <w:ind w:left="852" w:firstLine="0"/>
      </w:pPr>
    </w:lvl>
  </w:abstractNum>
  <w:abstractNum w:abstractNumId="2">
    <w:nsid w:val="7B4147E9"/>
    <w:multiLevelType w:val="multilevel"/>
    <w:tmpl w:val="7B4147E9"/>
    <w:lvl w:ilvl="0" w:tentative="0">
      <w:start w:val="1"/>
      <w:numFmt w:val="taiwaneseCountingThousand"/>
      <w:pStyle w:val="34"/>
      <w:suff w:val="space"/>
      <w:lvlText w:val="%1、"/>
      <w:lvlJc w:val="left"/>
      <w:pPr>
        <w:ind w:left="425" w:hanging="425"/>
      </w:pPr>
      <w:rPr>
        <w:rFonts w:hint="eastAsia"/>
      </w:rPr>
    </w:lvl>
    <w:lvl w:ilvl="1" w:tentative="0">
      <w:start w:val="1"/>
      <w:numFmt w:val="decimal"/>
      <w:pStyle w:val="35"/>
      <w:suff w:val="space"/>
      <w:lvlText w:val="%2."/>
      <w:lvlJc w:val="right"/>
      <w:pPr>
        <w:ind w:left="102" w:firstLine="0"/>
      </w:pPr>
      <w:rPr>
        <w:rFonts w:hint="eastAsia"/>
      </w:rPr>
    </w:lvl>
    <w:lvl w:ilvl="2" w:tentative="0">
      <w:start w:val="1"/>
      <w:numFmt w:val="decimal"/>
      <w:lvlRestart w:val="0"/>
      <w:suff w:val="space"/>
      <w:lvlText w:val="%3."/>
      <w:lvlJc w:val="left"/>
      <w:pPr>
        <w:ind w:left="284" w:hanging="284"/>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80"/>
  <w:drawingGridHorizontalSpacing w:val="1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FF"/>
    <w:rsid w:val="00011785"/>
    <w:rsid w:val="000357FF"/>
    <w:rsid w:val="00040F99"/>
    <w:rsid w:val="00044854"/>
    <w:rsid w:val="00051051"/>
    <w:rsid w:val="000524B5"/>
    <w:rsid w:val="000565C4"/>
    <w:rsid w:val="00060C76"/>
    <w:rsid w:val="0006121F"/>
    <w:rsid w:val="00064252"/>
    <w:rsid w:val="00074DF1"/>
    <w:rsid w:val="00080936"/>
    <w:rsid w:val="00084BB7"/>
    <w:rsid w:val="00085151"/>
    <w:rsid w:val="00086C50"/>
    <w:rsid w:val="00093304"/>
    <w:rsid w:val="000A0AB2"/>
    <w:rsid w:val="000A3885"/>
    <w:rsid w:val="000B265B"/>
    <w:rsid w:val="000B3855"/>
    <w:rsid w:val="000B72ED"/>
    <w:rsid w:val="000C58E6"/>
    <w:rsid w:val="000D2079"/>
    <w:rsid w:val="000D23BF"/>
    <w:rsid w:val="000D5C5E"/>
    <w:rsid w:val="000D6281"/>
    <w:rsid w:val="000D7314"/>
    <w:rsid w:val="000E2E49"/>
    <w:rsid w:val="000E4C5E"/>
    <w:rsid w:val="000F24EF"/>
    <w:rsid w:val="000F27BC"/>
    <w:rsid w:val="000F78AB"/>
    <w:rsid w:val="0010541F"/>
    <w:rsid w:val="00115C42"/>
    <w:rsid w:val="00131A83"/>
    <w:rsid w:val="00135D45"/>
    <w:rsid w:val="00146307"/>
    <w:rsid w:val="001606EA"/>
    <w:rsid w:val="00160E1D"/>
    <w:rsid w:val="0016603D"/>
    <w:rsid w:val="00170E6D"/>
    <w:rsid w:val="00172D59"/>
    <w:rsid w:val="001763DF"/>
    <w:rsid w:val="00177C48"/>
    <w:rsid w:val="001836B4"/>
    <w:rsid w:val="00190215"/>
    <w:rsid w:val="0019235F"/>
    <w:rsid w:val="001A4CF6"/>
    <w:rsid w:val="001B015F"/>
    <w:rsid w:val="001B3941"/>
    <w:rsid w:val="001B4CE4"/>
    <w:rsid w:val="001B51C2"/>
    <w:rsid w:val="001D0397"/>
    <w:rsid w:val="001D708F"/>
    <w:rsid w:val="001D7989"/>
    <w:rsid w:val="001E0A1A"/>
    <w:rsid w:val="001E557D"/>
    <w:rsid w:val="001F5041"/>
    <w:rsid w:val="001F68E0"/>
    <w:rsid w:val="002033C1"/>
    <w:rsid w:val="00204DE1"/>
    <w:rsid w:val="00205A5B"/>
    <w:rsid w:val="0020775D"/>
    <w:rsid w:val="002107D9"/>
    <w:rsid w:val="00227164"/>
    <w:rsid w:val="00227AD9"/>
    <w:rsid w:val="00232190"/>
    <w:rsid w:val="00240356"/>
    <w:rsid w:val="002557EA"/>
    <w:rsid w:val="00257420"/>
    <w:rsid w:val="0026588F"/>
    <w:rsid w:val="00272032"/>
    <w:rsid w:val="00274D0D"/>
    <w:rsid w:val="00281B9A"/>
    <w:rsid w:val="00292D09"/>
    <w:rsid w:val="002A7C48"/>
    <w:rsid w:val="002B3708"/>
    <w:rsid w:val="002B50E5"/>
    <w:rsid w:val="002C23F1"/>
    <w:rsid w:val="002C3FD8"/>
    <w:rsid w:val="002C4C05"/>
    <w:rsid w:val="002E1EB3"/>
    <w:rsid w:val="002E64F8"/>
    <w:rsid w:val="002E6F5A"/>
    <w:rsid w:val="002F07C9"/>
    <w:rsid w:val="002F4AF4"/>
    <w:rsid w:val="002F51D4"/>
    <w:rsid w:val="002F7ADA"/>
    <w:rsid w:val="003064CD"/>
    <w:rsid w:val="00306764"/>
    <w:rsid w:val="00310671"/>
    <w:rsid w:val="00310EE7"/>
    <w:rsid w:val="0031490B"/>
    <w:rsid w:val="0031501E"/>
    <w:rsid w:val="00317A01"/>
    <w:rsid w:val="003242FA"/>
    <w:rsid w:val="0032441B"/>
    <w:rsid w:val="0033423D"/>
    <w:rsid w:val="00341825"/>
    <w:rsid w:val="00344026"/>
    <w:rsid w:val="00344A5C"/>
    <w:rsid w:val="00345BEA"/>
    <w:rsid w:val="003476A2"/>
    <w:rsid w:val="00352666"/>
    <w:rsid w:val="00360D91"/>
    <w:rsid w:val="003708FB"/>
    <w:rsid w:val="003720A1"/>
    <w:rsid w:val="00372419"/>
    <w:rsid w:val="003759B1"/>
    <w:rsid w:val="00383162"/>
    <w:rsid w:val="0038706C"/>
    <w:rsid w:val="00391DF3"/>
    <w:rsid w:val="003926F2"/>
    <w:rsid w:val="0039422F"/>
    <w:rsid w:val="003C0CA5"/>
    <w:rsid w:val="003D2749"/>
    <w:rsid w:val="003E4C98"/>
    <w:rsid w:val="003F526A"/>
    <w:rsid w:val="003F5B76"/>
    <w:rsid w:val="003F6169"/>
    <w:rsid w:val="00402027"/>
    <w:rsid w:val="00402DC4"/>
    <w:rsid w:val="004114A8"/>
    <w:rsid w:val="00412D85"/>
    <w:rsid w:val="00417197"/>
    <w:rsid w:val="00421A66"/>
    <w:rsid w:val="00430487"/>
    <w:rsid w:val="004319AD"/>
    <w:rsid w:val="00435448"/>
    <w:rsid w:val="00436B8F"/>
    <w:rsid w:val="0044394A"/>
    <w:rsid w:val="00450051"/>
    <w:rsid w:val="00460A29"/>
    <w:rsid w:val="0046482A"/>
    <w:rsid w:val="00477D89"/>
    <w:rsid w:val="00483BB3"/>
    <w:rsid w:val="00484BC9"/>
    <w:rsid w:val="004A0A30"/>
    <w:rsid w:val="004A0CB3"/>
    <w:rsid w:val="004A41CF"/>
    <w:rsid w:val="004A6F02"/>
    <w:rsid w:val="004B6D73"/>
    <w:rsid w:val="004C159F"/>
    <w:rsid w:val="004D2DD2"/>
    <w:rsid w:val="004D582B"/>
    <w:rsid w:val="004E3017"/>
    <w:rsid w:val="004E5E39"/>
    <w:rsid w:val="004F1F96"/>
    <w:rsid w:val="004F4D47"/>
    <w:rsid w:val="004F7672"/>
    <w:rsid w:val="00500FD6"/>
    <w:rsid w:val="00501FCF"/>
    <w:rsid w:val="0050223D"/>
    <w:rsid w:val="00502D95"/>
    <w:rsid w:val="005123CD"/>
    <w:rsid w:val="005175AC"/>
    <w:rsid w:val="00521987"/>
    <w:rsid w:val="005350FB"/>
    <w:rsid w:val="0053744F"/>
    <w:rsid w:val="00546AAF"/>
    <w:rsid w:val="00547342"/>
    <w:rsid w:val="00560E33"/>
    <w:rsid w:val="0057258E"/>
    <w:rsid w:val="00575535"/>
    <w:rsid w:val="00576713"/>
    <w:rsid w:val="00584792"/>
    <w:rsid w:val="00596D9C"/>
    <w:rsid w:val="005A305C"/>
    <w:rsid w:val="005A396C"/>
    <w:rsid w:val="005B32A1"/>
    <w:rsid w:val="005B4944"/>
    <w:rsid w:val="005D093A"/>
    <w:rsid w:val="005D15F9"/>
    <w:rsid w:val="005D230F"/>
    <w:rsid w:val="005D547D"/>
    <w:rsid w:val="005E0580"/>
    <w:rsid w:val="005E33E1"/>
    <w:rsid w:val="005E5790"/>
    <w:rsid w:val="005F23E6"/>
    <w:rsid w:val="005F2DB4"/>
    <w:rsid w:val="00601D54"/>
    <w:rsid w:val="00603FAF"/>
    <w:rsid w:val="00616DE7"/>
    <w:rsid w:val="00625DB5"/>
    <w:rsid w:val="006265A4"/>
    <w:rsid w:val="006338C5"/>
    <w:rsid w:val="00640422"/>
    <w:rsid w:val="0064187F"/>
    <w:rsid w:val="0065048D"/>
    <w:rsid w:val="00656549"/>
    <w:rsid w:val="006565AF"/>
    <w:rsid w:val="00664434"/>
    <w:rsid w:val="006659C1"/>
    <w:rsid w:val="00670971"/>
    <w:rsid w:val="00672CA6"/>
    <w:rsid w:val="00685B17"/>
    <w:rsid w:val="00686F76"/>
    <w:rsid w:val="006870EA"/>
    <w:rsid w:val="006925B5"/>
    <w:rsid w:val="006946F6"/>
    <w:rsid w:val="006A25EC"/>
    <w:rsid w:val="006C0E99"/>
    <w:rsid w:val="006C3BD1"/>
    <w:rsid w:val="006C464F"/>
    <w:rsid w:val="006F0E20"/>
    <w:rsid w:val="00700EC1"/>
    <w:rsid w:val="0070556F"/>
    <w:rsid w:val="00705584"/>
    <w:rsid w:val="00707620"/>
    <w:rsid w:val="00707F7F"/>
    <w:rsid w:val="0071588C"/>
    <w:rsid w:val="00715970"/>
    <w:rsid w:val="00717C2A"/>
    <w:rsid w:val="00717DD8"/>
    <w:rsid w:val="00732476"/>
    <w:rsid w:val="00734991"/>
    <w:rsid w:val="0073501D"/>
    <w:rsid w:val="0073667F"/>
    <w:rsid w:val="00741D98"/>
    <w:rsid w:val="007444AE"/>
    <w:rsid w:val="00761CB0"/>
    <w:rsid w:val="00762E69"/>
    <w:rsid w:val="00771C29"/>
    <w:rsid w:val="00772E6D"/>
    <w:rsid w:val="00776185"/>
    <w:rsid w:val="00780220"/>
    <w:rsid w:val="007A311B"/>
    <w:rsid w:val="007A5CAB"/>
    <w:rsid w:val="007A725B"/>
    <w:rsid w:val="007B70C1"/>
    <w:rsid w:val="007B7CC6"/>
    <w:rsid w:val="007C3EE2"/>
    <w:rsid w:val="007D0DB3"/>
    <w:rsid w:val="007E1075"/>
    <w:rsid w:val="007E1211"/>
    <w:rsid w:val="007E1FDC"/>
    <w:rsid w:val="007E6A45"/>
    <w:rsid w:val="007E7B57"/>
    <w:rsid w:val="007F01C9"/>
    <w:rsid w:val="0080646C"/>
    <w:rsid w:val="00823344"/>
    <w:rsid w:val="00830213"/>
    <w:rsid w:val="008334E3"/>
    <w:rsid w:val="00834AF7"/>
    <w:rsid w:val="00834B38"/>
    <w:rsid w:val="00834E11"/>
    <w:rsid w:val="00843E02"/>
    <w:rsid w:val="00844115"/>
    <w:rsid w:val="008453CB"/>
    <w:rsid w:val="00846387"/>
    <w:rsid w:val="00850F66"/>
    <w:rsid w:val="00860F17"/>
    <w:rsid w:val="008637E6"/>
    <w:rsid w:val="00864A35"/>
    <w:rsid w:val="008717CC"/>
    <w:rsid w:val="00872F99"/>
    <w:rsid w:val="00876E10"/>
    <w:rsid w:val="00891DC5"/>
    <w:rsid w:val="00892049"/>
    <w:rsid w:val="0089697F"/>
    <w:rsid w:val="008A7F20"/>
    <w:rsid w:val="008B117F"/>
    <w:rsid w:val="008C169D"/>
    <w:rsid w:val="008C62E9"/>
    <w:rsid w:val="008C63BF"/>
    <w:rsid w:val="008D2DC7"/>
    <w:rsid w:val="008D4770"/>
    <w:rsid w:val="008D534C"/>
    <w:rsid w:val="008D5E50"/>
    <w:rsid w:val="008D6E32"/>
    <w:rsid w:val="008E0D3F"/>
    <w:rsid w:val="008F7444"/>
    <w:rsid w:val="008F7678"/>
    <w:rsid w:val="00905B21"/>
    <w:rsid w:val="009064A6"/>
    <w:rsid w:val="00914180"/>
    <w:rsid w:val="00917706"/>
    <w:rsid w:val="00926284"/>
    <w:rsid w:val="00932453"/>
    <w:rsid w:val="00935724"/>
    <w:rsid w:val="0094331C"/>
    <w:rsid w:val="00944024"/>
    <w:rsid w:val="009466E1"/>
    <w:rsid w:val="009469CE"/>
    <w:rsid w:val="00947942"/>
    <w:rsid w:val="0095429C"/>
    <w:rsid w:val="0096722C"/>
    <w:rsid w:val="00980CB2"/>
    <w:rsid w:val="009862F4"/>
    <w:rsid w:val="009877EA"/>
    <w:rsid w:val="00991768"/>
    <w:rsid w:val="00992187"/>
    <w:rsid w:val="00993515"/>
    <w:rsid w:val="00997862"/>
    <w:rsid w:val="009A1518"/>
    <w:rsid w:val="009B0480"/>
    <w:rsid w:val="009C061C"/>
    <w:rsid w:val="009C3EE3"/>
    <w:rsid w:val="009D1297"/>
    <w:rsid w:val="009D323C"/>
    <w:rsid w:val="009E3164"/>
    <w:rsid w:val="009F6650"/>
    <w:rsid w:val="00A07F9D"/>
    <w:rsid w:val="00A12F7E"/>
    <w:rsid w:val="00A208BE"/>
    <w:rsid w:val="00A20F93"/>
    <w:rsid w:val="00A21BB3"/>
    <w:rsid w:val="00A25118"/>
    <w:rsid w:val="00A26D28"/>
    <w:rsid w:val="00A27674"/>
    <w:rsid w:val="00A2786C"/>
    <w:rsid w:val="00A31F68"/>
    <w:rsid w:val="00A32ED2"/>
    <w:rsid w:val="00A32FD6"/>
    <w:rsid w:val="00A37A8F"/>
    <w:rsid w:val="00A41444"/>
    <w:rsid w:val="00A42E3E"/>
    <w:rsid w:val="00A44525"/>
    <w:rsid w:val="00A447FF"/>
    <w:rsid w:val="00A477FC"/>
    <w:rsid w:val="00A52B2B"/>
    <w:rsid w:val="00A5321B"/>
    <w:rsid w:val="00A54C01"/>
    <w:rsid w:val="00A6266A"/>
    <w:rsid w:val="00A63B91"/>
    <w:rsid w:val="00A70394"/>
    <w:rsid w:val="00A7376A"/>
    <w:rsid w:val="00A90945"/>
    <w:rsid w:val="00AA3D53"/>
    <w:rsid w:val="00AB082D"/>
    <w:rsid w:val="00AB7064"/>
    <w:rsid w:val="00AC065D"/>
    <w:rsid w:val="00AC7E0D"/>
    <w:rsid w:val="00AD36ED"/>
    <w:rsid w:val="00AD686F"/>
    <w:rsid w:val="00AE0369"/>
    <w:rsid w:val="00AE1D74"/>
    <w:rsid w:val="00AE3AE0"/>
    <w:rsid w:val="00AE4A17"/>
    <w:rsid w:val="00AF185E"/>
    <w:rsid w:val="00AF2842"/>
    <w:rsid w:val="00B00AF2"/>
    <w:rsid w:val="00B05411"/>
    <w:rsid w:val="00B22EFF"/>
    <w:rsid w:val="00B245A2"/>
    <w:rsid w:val="00B26CB2"/>
    <w:rsid w:val="00B47028"/>
    <w:rsid w:val="00B55D1B"/>
    <w:rsid w:val="00B56E91"/>
    <w:rsid w:val="00B61EEE"/>
    <w:rsid w:val="00B7035B"/>
    <w:rsid w:val="00B7071C"/>
    <w:rsid w:val="00B70C5A"/>
    <w:rsid w:val="00B73355"/>
    <w:rsid w:val="00B96F40"/>
    <w:rsid w:val="00BB388A"/>
    <w:rsid w:val="00BB776E"/>
    <w:rsid w:val="00BB7B77"/>
    <w:rsid w:val="00BC60DC"/>
    <w:rsid w:val="00BD0A9C"/>
    <w:rsid w:val="00BD137B"/>
    <w:rsid w:val="00BD534F"/>
    <w:rsid w:val="00BE25C5"/>
    <w:rsid w:val="00BE3820"/>
    <w:rsid w:val="00BE4A90"/>
    <w:rsid w:val="00BE6B8C"/>
    <w:rsid w:val="00BF4925"/>
    <w:rsid w:val="00BF6122"/>
    <w:rsid w:val="00C00220"/>
    <w:rsid w:val="00C0178C"/>
    <w:rsid w:val="00C03EF4"/>
    <w:rsid w:val="00C13432"/>
    <w:rsid w:val="00C13A83"/>
    <w:rsid w:val="00C2149C"/>
    <w:rsid w:val="00C413A0"/>
    <w:rsid w:val="00C43C97"/>
    <w:rsid w:val="00C43CEE"/>
    <w:rsid w:val="00C61EBB"/>
    <w:rsid w:val="00C73BE2"/>
    <w:rsid w:val="00C753EF"/>
    <w:rsid w:val="00C756F5"/>
    <w:rsid w:val="00C777A3"/>
    <w:rsid w:val="00C8063C"/>
    <w:rsid w:val="00C80BCA"/>
    <w:rsid w:val="00C829B0"/>
    <w:rsid w:val="00C863D9"/>
    <w:rsid w:val="00C93616"/>
    <w:rsid w:val="00C93B9F"/>
    <w:rsid w:val="00CA2035"/>
    <w:rsid w:val="00CA2E34"/>
    <w:rsid w:val="00CA563B"/>
    <w:rsid w:val="00CB23EC"/>
    <w:rsid w:val="00CD27A9"/>
    <w:rsid w:val="00CD678A"/>
    <w:rsid w:val="00CD7A62"/>
    <w:rsid w:val="00CF2127"/>
    <w:rsid w:val="00CF3461"/>
    <w:rsid w:val="00D01EED"/>
    <w:rsid w:val="00D03096"/>
    <w:rsid w:val="00D16FEF"/>
    <w:rsid w:val="00D226C0"/>
    <w:rsid w:val="00D23222"/>
    <w:rsid w:val="00D23869"/>
    <w:rsid w:val="00D25373"/>
    <w:rsid w:val="00D266FB"/>
    <w:rsid w:val="00D27580"/>
    <w:rsid w:val="00D456CC"/>
    <w:rsid w:val="00D45CC4"/>
    <w:rsid w:val="00D47F9F"/>
    <w:rsid w:val="00D60345"/>
    <w:rsid w:val="00D74031"/>
    <w:rsid w:val="00D7770B"/>
    <w:rsid w:val="00D778BF"/>
    <w:rsid w:val="00D80D9A"/>
    <w:rsid w:val="00D93950"/>
    <w:rsid w:val="00D94FF8"/>
    <w:rsid w:val="00DA234F"/>
    <w:rsid w:val="00DA6C1A"/>
    <w:rsid w:val="00DB21FC"/>
    <w:rsid w:val="00DB3D2E"/>
    <w:rsid w:val="00DC0FDD"/>
    <w:rsid w:val="00DD1BD0"/>
    <w:rsid w:val="00DD63FB"/>
    <w:rsid w:val="00DD7989"/>
    <w:rsid w:val="00DF0284"/>
    <w:rsid w:val="00DF06A1"/>
    <w:rsid w:val="00E00FA2"/>
    <w:rsid w:val="00E07B16"/>
    <w:rsid w:val="00E13B0A"/>
    <w:rsid w:val="00E15881"/>
    <w:rsid w:val="00E30391"/>
    <w:rsid w:val="00E30D7D"/>
    <w:rsid w:val="00E31D3D"/>
    <w:rsid w:val="00E44B2B"/>
    <w:rsid w:val="00E4748C"/>
    <w:rsid w:val="00E51679"/>
    <w:rsid w:val="00E67BBD"/>
    <w:rsid w:val="00E716A3"/>
    <w:rsid w:val="00E7428E"/>
    <w:rsid w:val="00E76188"/>
    <w:rsid w:val="00E80AA7"/>
    <w:rsid w:val="00E815D0"/>
    <w:rsid w:val="00E81FD5"/>
    <w:rsid w:val="00E835AA"/>
    <w:rsid w:val="00EA1088"/>
    <w:rsid w:val="00EA4234"/>
    <w:rsid w:val="00EC02F9"/>
    <w:rsid w:val="00EC1283"/>
    <w:rsid w:val="00EC1FD1"/>
    <w:rsid w:val="00ED35AC"/>
    <w:rsid w:val="00ED45CD"/>
    <w:rsid w:val="00EE3C7B"/>
    <w:rsid w:val="00EE4AB7"/>
    <w:rsid w:val="00EF398F"/>
    <w:rsid w:val="00EF3C22"/>
    <w:rsid w:val="00F14CA1"/>
    <w:rsid w:val="00F16C0A"/>
    <w:rsid w:val="00F20B5A"/>
    <w:rsid w:val="00F22B5D"/>
    <w:rsid w:val="00F24098"/>
    <w:rsid w:val="00F5027E"/>
    <w:rsid w:val="00F60645"/>
    <w:rsid w:val="00F7031E"/>
    <w:rsid w:val="00F70533"/>
    <w:rsid w:val="00F7123F"/>
    <w:rsid w:val="00F7176E"/>
    <w:rsid w:val="00F74CE6"/>
    <w:rsid w:val="00F85E12"/>
    <w:rsid w:val="00F923C0"/>
    <w:rsid w:val="00F96E39"/>
    <w:rsid w:val="00FA2C38"/>
    <w:rsid w:val="00FB494C"/>
    <w:rsid w:val="00FB5EF3"/>
    <w:rsid w:val="00FC2A19"/>
    <w:rsid w:val="00FC5939"/>
    <w:rsid w:val="00FD0DB7"/>
    <w:rsid w:val="00FD347C"/>
    <w:rsid w:val="00FF2AD5"/>
    <w:rsid w:val="00FF5BCC"/>
    <w:rsid w:val="00FF6899"/>
    <w:rsid w:val="00FF77B5"/>
    <w:rsid w:val="30C57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1"/>
    <w:basedOn w:val="1"/>
    <w:next w:val="1"/>
    <w:link w:val="36"/>
    <w:qFormat/>
    <w:uiPriority w:val="0"/>
    <w:pPr>
      <w:keepNext/>
      <w:spacing w:before="180" w:after="180" w:line="720" w:lineRule="auto"/>
      <w:outlineLvl w:val="0"/>
    </w:pPr>
    <w:rPr>
      <w:rFonts w:asciiTheme="majorHAnsi" w:hAnsiTheme="majorHAnsi" w:eastAsiaTheme="majorEastAsia" w:cstheme="majorBidi"/>
      <w:b/>
      <w:bCs/>
      <w:kern w:val="52"/>
      <w:sz w:val="52"/>
      <w:szCs w:val="52"/>
    </w:rPr>
  </w:style>
  <w:style w:type="paragraph" w:styleId="3">
    <w:name w:val="heading 2"/>
    <w:basedOn w:val="1"/>
    <w:next w:val="1"/>
    <w:link w:val="22"/>
    <w:unhideWhenUsed/>
    <w:qFormat/>
    <w:uiPriority w:val="0"/>
    <w:pPr>
      <w:keepNext/>
      <w:numPr>
        <w:ilvl w:val="1"/>
        <w:numId w:val="1"/>
      </w:numPr>
      <w:spacing w:line="720" w:lineRule="auto"/>
      <w:outlineLvl w:val="1"/>
    </w:pPr>
    <w:rPr>
      <w:rFonts w:ascii="Cambria" w:hAnsi="Cambria"/>
      <w:b/>
      <w:bCs/>
      <w:sz w:val="48"/>
      <w:szCs w:val="48"/>
    </w:rPr>
  </w:style>
  <w:style w:type="paragraph" w:styleId="4">
    <w:name w:val="heading 3"/>
    <w:basedOn w:val="1"/>
    <w:next w:val="1"/>
    <w:link w:val="23"/>
    <w:semiHidden/>
    <w:unhideWhenUsed/>
    <w:qFormat/>
    <w:uiPriority w:val="0"/>
    <w:pPr>
      <w:keepNext/>
      <w:numPr>
        <w:ilvl w:val="2"/>
        <w:numId w:val="1"/>
      </w:numPr>
      <w:spacing w:line="720" w:lineRule="auto"/>
      <w:outlineLvl w:val="2"/>
    </w:pPr>
    <w:rPr>
      <w:rFonts w:ascii="Cambria" w:hAnsi="Cambria"/>
      <w:b/>
      <w:bCs/>
      <w:sz w:val="36"/>
      <w:szCs w:val="36"/>
    </w:rPr>
  </w:style>
  <w:style w:type="paragraph" w:styleId="5">
    <w:name w:val="heading 4"/>
    <w:basedOn w:val="1"/>
    <w:next w:val="1"/>
    <w:link w:val="24"/>
    <w:semiHidden/>
    <w:unhideWhenUsed/>
    <w:qFormat/>
    <w:uiPriority w:val="0"/>
    <w:pPr>
      <w:keepNext/>
      <w:numPr>
        <w:ilvl w:val="3"/>
        <w:numId w:val="1"/>
      </w:numPr>
      <w:spacing w:line="720" w:lineRule="auto"/>
      <w:outlineLvl w:val="3"/>
    </w:pPr>
    <w:rPr>
      <w:rFonts w:ascii="Cambria" w:hAnsi="Cambria"/>
      <w:sz w:val="36"/>
      <w:szCs w:val="36"/>
    </w:rPr>
  </w:style>
  <w:style w:type="paragraph" w:styleId="6">
    <w:name w:val="heading 5"/>
    <w:basedOn w:val="1"/>
    <w:next w:val="1"/>
    <w:link w:val="25"/>
    <w:semiHidden/>
    <w:unhideWhenUsed/>
    <w:qFormat/>
    <w:uiPriority w:val="0"/>
    <w:pPr>
      <w:keepNext/>
      <w:numPr>
        <w:ilvl w:val="4"/>
        <w:numId w:val="1"/>
      </w:numPr>
      <w:spacing w:line="720" w:lineRule="auto"/>
      <w:ind w:left="200" w:leftChars="200"/>
      <w:outlineLvl w:val="4"/>
    </w:pPr>
    <w:rPr>
      <w:rFonts w:ascii="Cambria" w:hAnsi="Cambria"/>
      <w:b/>
      <w:bCs/>
      <w:sz w:val="36"/>
      <w:szCs w:val="36"/>
    </w:rPr>
  </w:style>
  <w:style w:type="paragraph" w:styleId="7">
    <w:name w:val="heading 6"/>
    <w:basedOn w:val="1"/>
    <w:next w:val="1"/>
    <w:link w:val="26"/>
    <w:semiHidden/>
    <w:unhideWhenUsed/>
    <w:qFormat/>
    <w:uiPriority w:val="0"/>
    <w:pPr>
      <w:keepNext/>
      <w:numPr>
        <w:ilvl w:val="5"/>
        <w:numId w:val="1"/>
      </w:numPr>
      <w:spacing w:line="720" w:lineRule="auto"/>
      <w:ind w:left="200" w:leftChars="200"/>
      <w:outlineLvl w:val="5"/>
    </w:pPr>
    <w:rPr>
      <w:rFonts w:ascii="Cambria" w:hAnsi="Cambria"/>
      <w:sz w:val="36"/>
      <w:szCs w:val="36"/>
    </w:rPr>
  </w:style>
  <w:style w:type="paragraph" w:styleId="8">
    <w:name w:val="heading 7"/>
    <w:basedOn w:val="1"/>
    <w:next w:val="1"/>
    <w:link w:val="27"/>
    <w:semiHidden/>
    <w:unhideWhenUsed/>
    <w:qFormat/>
    <w:uiPriority w:val="0"/>
    <w:pPr>
      <w:keepNext/>
      <w:numPr>
        <w:ilvl w:val="6"/>
        <w:numId w:val="1"/>
      </w:numPr>
      <w:spacing w:line="720" w:lineRule="auto"/>
      <w:ind w:left="400" w:leftChars="400"/>
      <w:outlineLvl w:val="6"/>
    </w:pPr>
    <w:rPr>
      <w:rFonts w:ascii="Cambria" w:hAnsi="Cambria"/>
      <w:b/>
      <w:bCs/>
      <w:sz w:val="36"/>
      <w:szCs w:val="36"/>
    </w:rPr>
  </w:style>
  <w:style w:type="paragraph" w:styleId="9">
    <w:name w:val="heading 8"/>
    <w:basedOn w:val="1"/>
    <w:next w:val="1"/>
    <w:link w:val="28"/>
    <w:semiHidden/>
    <w:unhideWhenUsed/>
    <w:qFormat/>
    <w:uiPriority w:val="0"/>
    <w:pPr>
      <w:keepNext/>
      <w:numPr>
        <w:ilvl w:val="7"/>
        <w:numId w:val="1"/>
      </w:numPr>
      <w:spacing w:line="720" w:lineRule="auto"/>
      <w:ind w:left="400" w:leftChars="400"/>
      <w:outlineLvl w:val="7"/>
    </w:pPr>
    <w:rPr>
      <w:rFonts w:ascii="Cambria" w:hAnsi="Cambria"/>
      <w:sz w:val="36"/>
      <w:szCs w:val="36"/>
    </w:rPr>
  </w:style>
  <w:style w:type="paragraph" w:styleId="10">
    <w:name w:val="heading 9"/>
    <w:basedOn w:val="1"/>
    <w:next w:val="1"/>
    <w:link w:val="29"/>
    <w:semiHidden/>
    <w:unhideWhenUsed/>
    <w:qFormat/>
    <w:uiPriority w:val="0"/>
    <w:pPr>
      <w:keepNext/>
      <w:numPr>
        <w:ilvl w:val="8"/>
        <w:numId w:val="1"/>
      </w:numPr>
      <w:spacing w:line="720" w:lineRule="auto"/>
      <w:ind w:left="400" w:leftChars="400"/>
      <w:outlineLvl w:val="8"/>
    </w:pPr>
    <w:rPr>
      <w:rFonts w:ascii="Cambria" w:hAnsi="Cambria"/>
      <w:sz w:val="36"/>
      <w:szCs w:val="3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2"/>
    <w:qFormat/>
    <w:uiPriority w:val="0"/>
    <w:rPr>
      <w:rFonts w:asciiTheme="majorHAnsi" w:hAnsiTheme="majorHAnsi" w:eastAsiaTheme="majorEastAsia" w:cstheme="majorBidi"/>
      <w:sz w:val="18"/>
      <w:szCs w:val="18"/>
    </w:rPr>
  </w:style>
  <w:style w:type="character" w:styleId="14">
    <w:name w:val="annotation reference"/>
    <w:basedOn w:val="11"/>
    <w:qFormat/>
    <w:uiPriority w:val="0"/>
    <w:rPr>
      <w:sz w:val="18"/>
      <w:szCs w:val="18"/>
    </w:rPr>
  </w:style>
  <w:style w:type="paragraph" w:styleId="15">
    <w:name w:val="annotation text"/>
    <w:basedOn w:val="1"/>
    <w:link w:val="37"/>
    <w:qFormat/>
    <w:uiPriority w:val="0"/>
  </w:style>
  <w:style w:type="paragraph" w:styleId="16">
    <w:name w:val="annotation subject"/>
    <w:basedOn w:val="15"/>
    <w:next w:val="15"/>
    <w:link w:val="38"/>
    <w:uiPriority w:val="0"/>
    <w:rPr>
      <w:b/>
      <w:bCs/>
    </w:rPr>
  </w:style>
  <w:style w:type="paragraph" w:styleId="17">
    <w:name w:val="footer"/>
    <w:basedOn w:val="1"/>
    <w:link w:val="41"/>
    <w:qFormat/>
    <w:uiPriority w:val="99"/>
    <w:pPr>
      <w:tabs>
        <w:tab w:val="center" w:pos="4153"/>
        <w:tab w:val="right" w:pos="8306"/>
      </w:tabs>
      <w:snapToGrid w:val="0"/>
    </w:pPr>
    <w:rPr>
      <w:sz w:val="20"/>
      <w:szCs w:val="20"/>
    </w:rPr>
  </w:style>
  <w:style w:type="paragraph" w:styleId="18">
    <w:name w:val="header"/>
    <w:basedOn w:val="1"/>
    <w:link w:val="21"/>
    <w:qFormat/>
    <w:uiPriority w:val="0"/>
    <w:pPr>
      <w:tabs>
        <w:tab w:val="center" w:pos="4153"/>
        <w:tab w:val="right" w:pos="8306"/>
      </w:tabs>
      <w:snapToGrid w:val="0"/>
    </w:pPr>
    <w:rPr>
      <w:sz w:val="20"/>
      <w:szCs w:val="20"/>
    </w:rPr>
  </w:style>
  <w:style w:type="character" w:styleId="19">
    <w:name w:val="page number"/>
    <w:basedOn w:val="11"/>
    <w:qFormat/>
    <w:uiPriority w:val="0"/>
  </w:style>
  <w:style w:type="table" w:styleId="20">
    <w:name w:val="Table Grid"/>
    <w:basedOn w:val="12"/>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頁首 字元"/>
    <w:link w:val="18"/>
    <w:qFormat/>
    <w:uiPriority w:val="0"/>
    <w:rPr>
      <w:kern w:val="2"/>
    </w:rPr>
  </w:style>
  <w:style w:type="character" w:customStyle="1" w:styleId="22">
    <w:name w:val="標題 2 字元"/>
    <w:basedOn w:val="11"/>
    <w:link w:val="3"/>
    <w:semiHidden/>
    <w:qFormat/>
    <w:uiPriority w:val="0"/>
    <w:rPr>
      <w:rFonts w:ascii="Cambria" w:hAnsi="Cambria"/>
      <w:b/>
      <w:bCs/>
      <w:kern w:val="2"/>
      <w:sz w:val="48"/>
      <w:szCs w:val="48"/>
    </w:rPr>
  </w:style>
  <w:style w:type="character" w:customStyle="1" w:styleId="23">
    <w:name w:val="標題 3 字元"/>
    <w:basedOn w:val="11"/>
    <w:link w:val="4"/>
    <w:semiHidden/>
    <w:qFormat/>
    <w:uiPriority w:val="0"/>
    <w:rPr>
      <w:rFonts w:ascii="Cambria" w:hAnsi="Cambria"/>
      <w:b/>
      <w:bCs/>
      <w:kern w:val="2"/>
      <w:sz w:val="36"/>
      <w:szCs w:val="36"/>
    </w:rPr>
  </w:style>
  <w:style w:type="character" w:customStyle="1" w:styleId="24">
    <w:name w:val="標題 4 字元"/>
    <w:basedOn w:val="11"/>
    <w:link w:val="5"/>
    <w:semiHidden/>
    <w:qFormat/>
    <w:uiPriority w:val="0"/>
    <w:rPr>
      <w:rFonts w:ascii="Cambria" w:hAnsi="Cambria"/>
      <w:kern w:val="2"/>
      <w:sz w:val="36"/>
      <w:szCs w:val="36"/>
    </w:rPr>
  </w:style>
  <w:style w:type="character" w:customStyle="1" w:styleId="25">
    <w:name w:val="標題 5 字元"/>
    <w:basedOn w:val="11"/>
    <w:link w:val="6"/>
    <w:semiHidden/>
    <w:qFormat/>
    <w:uiPriority w:val="0"/>
    <w:rPr>
      <w:rFonts w:ascii="Cambria" w:hAnsi="Cambria"/>
      <w:b/>
      <w:bCs/>
      <w:kern w:val="2"/>
      <w:sz w:val="36"/>
      <w:szCs w:val="36"/>
    </w:rPr>
  </w:style>
  <w:style w:type="character" w:customStyle="1" w:styleId="26">
    <w:name w:val="標題 6 字元"/>
    <w:basedOn w:val="11"/>
    <w:link w:val="7"/>
    <w:semiHidden/>
    <w:qFormat/>
    <w:uiPriority w:val="0"/>
    <w:rPr>
      <w:rFonts w:ascii="Cambria" w:hAnsi="Cambria"/>
      <w:kern w:val="2"/>
      <w:sz w:val="36"/>
      <w:szCs w:val="36"/>
    </w:rPr>
  </w:style>
  <w:style w:type="character" w:customStyle="1" w:styleId="27">
    <w:name w:val="標題 7 字元"/>
    <w:basedOn w:val="11"/>
    <w:link w:val="8"/>
    <w:semiHidden/>
    <w:qFormat/>
    <w:uiPriority w:val="0"/>
    <w:rPr>
      <w:rFonts w:ascii="Cambria" w:hAnsi="Cambria"/>
      <w:b/>
      <w:bCs/>
      <w:kern w:val="2"/>
      <w:sz w:val="36"/>
      <w:szCs w:val="36"/>
    </w:rPr>
  </w:style>
  <w:style w:type="character" w:customStyle="1" w:styleId="28">
    <w:name w:val="標題 8 字元"/>
    <w:basedOn w:val="11"/>
    <w:link w:val="9"/>
    <w:semiHidden/>
    <w:qFormat/>
    <w:uiPriority w:val="0"/>
    <w:rPr>
      <w:rFonts w:ascii="Cambria" w:hAnsi="Cambria"/>
      <w:kern w:val="2"/>
      <w:sz w:val="36"/>
      <w:szCs w:val="36"/>
    </w:rPr>
  </w:style>
  <w:style w:type="character" w:customStyle="1" w:styleId="29">
    <w:name w:val="標題 9 字元"/>
    <w:basedOn w:val="11"/>
    <w:link w:val="10"/>
    <w:semiHidden/>
    <w:qFormat/>
    <w:uiPriority w:val="0"/>
    <w:rPr>
      <w:rFonts w:ascii="Cambria" w:hAnsi="Cambria"/>
      <w:kern w:val="2"/>
      <w:sz w:val="36"/>
      <w:szCs w:val="36"/>
    </w:rPr>
  </w:style>
  <w:style w:type="paragraph" w:customStyle="1" w:styleId="30">
    <w:name w:val="國中題目"/>
    <w:basedOn w:val="1"/>
    <w:link w:val="45"/>
    <w:qFormat/>
    <w:uiPriority w:val="0"/>
    <w:pPr>
      <w:adjustRightInd w:val="0"/>
      <w:snapToGrid w:val="0"/>
    </w:pPr>
    <w:rPr>
      <w:kern w:val="0"/>
    </w:rPr>
  </w:style>
  <w:style w:type="paragraph" w:styleId="31">
    <w:name w:val="List Paragraph"/>
    <w:basedOn w:val="1"/>
    <w:qFormat/>
    <w:uiPriority w:val="34"/>
    <w:pPr>
      <w:ind w:left="480" w:leftChars="200"/>
    </w:pPr>
  </w:style>
  <w:style w:type="character" w:customStyle="1" w:styleId="32">
    <w:name w:val="註解方塊文字 字元"/>
    <w:basedOn w:val="11"/>
    <w:link w:val="13"/>
    <w:qFormat/>
    <w:uiPriority w:val="0"/>
    <w:rPr>
      <w:rFonts w:asciiTheme="majorHAnsi" w:hAnsiTheme="majorHAnsi" w:eastAsiaTheme="majorEastAsia" w:cstheme="majorBidi"/>
      <w:kern w:val="2"/>
      <w:sz w:val="18"/>
      <w:szCs w:val="18"/>
    </w:rPr>
  </w:style>
  <w:style w:type="paragraph" w:customStyle="1" w:styleId="33">
    <w:name w:val="內文_0"/>
    <w:qFormat/>
    <w:uiPriority w:val="0"/>
    <w:pPr>
      <w:widowControl w:val="0"/>
    </w:pPr>
    <w:rPr>
      <w:rFonts w:ascii="Times New Roman" w:hAnsi="Times New Roman" w:eastAsia="新細明體" w:cs="Times New Roman"/>
      <w:kern w:val="2"/>
      <w:sz w:val="24"/>
      <w:szCs w:val="24"/>
      <w:lang w:val="en-US" w:eastAsia="zh-TW" w:bidi="ar-SA"/>
    </w:rPr>
  </w:style>
  <w:style w:type="paragraph" w:customStyle="1" w:styleId="34">
    <w:name w:val="testTypeHeader"/>
    <w:basedOn w:val="2"/>
    <w:next w:val="1"/>
    <w:qFormat/>
    <w:uiPriority w:val="0"/>
    <w:pPr>
      <w:keepNext w:val="0"/>
      <w:numPr>
        <w:ilvl w:val="0"/>
        <w:numId w:val="2"/>
      </w:numPr>
      <w:adjustRightInd w:val="0"/>
      <w:snapToGrid w:val="0"/>
      <w:spacing w:before="0" w:after="0" w:line="240" w:lineRule="auto"/>
    </w:pPr>
    <w:rPr>
      <w:rFonts w:ascii="Arial" w:hAnsi="Arial" w:eastAsia="標楷體" w:cs="Times New Roman"/>
      <w:sz w:val="24"/>
    </w:rPr>
  </w:style>
  <w:style w:type="paragraph" w:customStyle="1" w:styleId="35">
    <w:name w:val="noSerialize"/>
    <w:basedOn w:val="1"/>
    <w:qFormat/>
    <w:uiPriority w:val="0"/>
    <w:pPr>
      <w:numPr>
        <w:ilvl w:val="1"/>
        <w:numId w:val="2"/>
      </w:numPr>
      <w:adjustRightInd w:val="0"/>
      <w:snapToGrid w:val="0"/>
      <w:spacing w:line="240" w:lineRule="atLeast"/>
      <w:ind w:left="100" w:leftChars="100"/>
    </w:pPr>
    <w:rPr>
      <w:rFonts w:eastAsia="標楷體" w:cs="Arial"/>
      <w:bCs/>
      <w:kern w:val="0"/>
      <w:szCs w:val="22"/>
      <w:lang w:eastAsia="ru-RU"/>
    </w:rPr>
  </w:style>
  <w:style w:type="character" w:customStyle="1" w:styleId="36">
    <w:name w:val="標題 1 字元"/>
    <w:basedOn w:val="11"/>
    <w:link w:val="2"/>
    <w:qFormat/>
    <w:uiPriority w:val="0"/>
    <w:rPr>
      <w:rFonts w:asciiTheme="majorHAnsi" w:hAnsiTheme="majorHAnsi" w:eastAsiaTheme="majorEastAsia" w:cstheme="majorBidi"/>
      <w:b/>
      <w:bCs/>
      <w:kern w:val="52"/>
      <w:sz w:val="52"/>
      <w:szCs w:val="52"/>
    </w:rPr>
  </w:style>
  <w:style w:type="character" w:customStyle="1" w:styleId="37">
    <w:name w:val="註解文字 字元"/>
    <w:basedOn w:val="11"/>
    <w:link w:val="15"/>
    <w:uiPriority w:val="0"/>
    <w:rPr>
      <w:kern w:val="2"/>
      <w:sz w:val="24"/>
      <w:szCs w:val="24"/>
    </w:rPr>
  </w:style>
  <w:style w:type="character" w:customStyle="1" w:styleId="38">
    <w:name w:val="註解主旨 字元"/>
    <w:basedOn w:val="37"/>
    <w:link w:val="16"/>
    <w:uiPriority w:val="0"/>
    <w:rPr>
      <w:b/>
      <w:bCs/>
      <w:kern w:val="2"/>
      <w:sz w:val="24"/>
      <w:szCs w:val="24"/>
    </w:rPr>
  </w:style>
  <w:style w:type="paragraph" w:customStyle="1" w:styleId="39">
    <w:name w:val="012 圖說▲"/>
    <w:uiPriority w:val="0"/>
    <w:pPr>
      <w:adjustRightInd w:val="0"/>
      <w:snapToGrid w:val="0"/>
      <w:spacing w:line="360" w:lineRule="atLeast"/>
      <w:ind w:left="100" w:hanging="100" w:hangingChars="100"/>
      <w:jc w:val="both"/>
    </w:pPr>
    <w:rPr>
      <w:rFonts w:ascii="Times New Roman" w:hAnsi="Times New Roman" w:eastAsia="新細明體" w:cs="Times New Roman"/>
      <w:sz w:val="24"/>
      <w:lang w:val="en-US" w:eastAsia="zh-TW" w:bidi="ar-SA"/>
    </w:rPr>
  </w:style>
  <w:style w:type="paragraph" w:customStyle="1" w:styleId="40">
    <w:name w:val="題本+6"/>
    <w:basedOn w:val="1"/>
    <w:uiPriority w:val="0"/>
    <w:pPr>
      <w:tabs>
        <w:tab w:val="right" w:pos="9540"/>
      </w:tabs>
      <w:kinsoku w:val="0"/>
      <w:overflowPunct w:val="0"/>
      <w:autoSpaceDE w:val="0"/>
      <w:autoSpaceDN w:val="0"/>
      <w:ind w:left="550" w:hanging="550" w:hangingChars="550"/>
      <w:jc w:val="both"/>
    </w:pPr>
  </w:style>
  <w:style w:type="character" w:customStyle="1" w:styleId="41">
    <w:name w:val="頁尾 字元"/>
    <w:basedOn w:val="11"/>
    <w:link w:val="17"/>
    <w:uiPriority w:val="99"/>
    <w:rPr>
      <w:kern w:val="2"/>
    </w:rPr>
  </w:style>
  <w:style w:type="character" w:customStyle="1" w:styleId="42">
    <w:name w:val="01-底線-私名號"/>
    <w:uiPriority w:val="0"/>
    <w:rPr>
      <w:u w:val="thick" w:color="000000"/>
    </w:rPr>
  </w:style>
  <w:style w:type="paragraph" w:customStyle="1" w:styleId="43">
    <w:name w:val="國中答案"/>
    <w:basedOn w:val="1"/>
    <w:link w:val="46"/>
    <w:uiPriority w:val="0"/>
    <w:pPr>
      <w:adjustRightInd w:val="0"/>
      <w:snapToGrid w:val="0"/>
    </w:pPr>
    <w:rPr>
      <w:color w:val="0000FF"/>
      <w:kern w:val="0"/>
    </w:rPr>
  </w:style>
  <w:style w:type="paragraph" w:customStyle="1" w:styleId="44">
    <w:name w:val="國中詳解"/>
    <w:basedOn w:val="1"/>
    <w:link w:val="47"/>
    <w:uiPriority w:val="0"/>
    <w:pPr>
      <w:adjustRightInd w:val="0"/>
      <w:snapToGrid w:val="0"/>
    </w:pPr>
    <w:rPr>
      <w:color w:val="008000"/>
      <w:kern w:val="0"/>
    </w:rPr>
  </w:style>
  <w:style w:type="character" w:customStyle="1" w:styleId="45">
    <w:name w:val="國中題目 字元"/>
    <w:link w:val="30"/>
    <w:uiPriority w:val="0"/>
    <w:rPr>
      <w:sz w:val="24"/>
      <w:szCs w:val="24"/>
    </w:rPr>
  </w:style>
  <w:style w:type="character" w:customStyle="1" w:styleId="46">
    <w:name w:val="國中答案 字元"/>
    <w:link w:val="43"/>
    <w:uiPriority w:val="0"/>
    <w:rPr>
      <w:color w:val="0000FF"/>
      <w:sz w:val="24"/>
      <w:szCs w:val="24"/>
    </w:rPr>
  </w:style>
  <w:style w:type="character" w:customStyle="1" w:styleId="47">
    <w:name w:val="國中詳解 字元"/>
    <w:link w:val="44"/>
    <w:uiPriority w:val="0"/>
    <w:rPr>
      <w:color w:val="008000"/>
      <w:sz w:val="24"/>
      <w:szCs w:val="24"/>
    </w:rPr>
  </w:style>
  <w:style w:type="character" w:customStyle="1" w:styleId="48">
    <w:name w:val="國中題目 字元1"/>
    <w:uiPriority w:val="0"/>
    <w:rPr>
      <w:sz w:val="24"/>
      <w:szCs w:val="24"/>
    </w:rPr>
  </w:style>
  <w:style w:type="character" w:customStyle="1" w:styleId="49">
    <w:name w:val="char國中題目"/>
    <w:uiPriority w:val="0"/>
    <w:rPr>
      <w:rFonts w:ascii="Times New Roman" w:hAnsi="Times New Roman" w:eastAsia="新細明體" w:cs="Times New Roman"/>
      <w:snapToGrid/>
      <w:color w:val="000000"/>
      <w:w w:val="100"/>
      <w:kern w:val="0"/>
      <w:sz w:val="24"/>
      <w:u w:val="none"/>
    </w:rPr>
  </w:style>
  <w:style w:type="paragraph" w:customStyle="1" w:styleId="50">
    <w:name w:val="內文1"/>
    <w:qFormat/>
    <w:uiPriority w:val="0"/>
    <w:pPr>
      <w:widowControl w:val="0"/>
    </w:pPr>
    <w:rPr>
      <w:rFonts w:ascii="Times New Roman" w:hAnsi="Times New Roman" w:eastAsia="新細明體" w:cs="Times New Roman"/>
      <w:snapToGrid w:val="0"/>
      <w:color w:val="000000"/>
      <w:sz w:val="24"/>
      <w:szCs w:val="24"/>
      <w:lang w:val="en-US" w:eastAsia="zh-TW" w:bidi="ar-SA"/>
    </w:rPr>
  </w:style>
  <w:style w:type="character" w:customStyle="1" w:styleId="51">
    <w:name w:val="char國中答案"/>
    <w:uiPriority w:val="0"/>
    <w:rPr>
      <w:rFonts w:ascii="Times New Roman" w:hAnsi="Times New Roman" w:eastAsia="新細明體" w:cs="Times New Roman"/>
      <w:snapToGrid/>
      <w:color w:val="0000FF"/>
      <w:w w:val="100"/>
      <w:kern w:val="0"/>
      <w:sz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45D9-6C93-43CC-A35A-EA676AD0ECAB}">
  <ds:schemaRefs/>
</ds:datastoreItem>
</file>

<file path=docProps/app.xml><?xml version="1.0" encoding="utf-8"?>
<Properties xmlns="http://schemas.openxmlformats.org/officeDocument/2006/extended-properties" xmlns:vt="http://schemas.openxmlformats.org/officeDocument/2006/docPropsVTypes">
  <Template>Normal</Template>
  <Company>TESTGroup</Company>
  <Pages>1</Pages>
  <Words>720</Words>
  <Characters>4107</Characters>
  <Lines>34</Lines>
  <Paragraphs>9</Paragraphs>
  <TotalTime>26</TotalTime>
  <ScaleCrop>false</ScaleCrop>
  <LinksUpToDate>false</LinksUpToDate>
  <CharactersWithSpaces>4818</CharactersWithSpaces>
  <Application>WPS Office_11.2.0.11070_F1E327BC-269C-435d-A152-05C5408002CA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2022-03-28T08:04:00Z</dcterms:created>
  <dc:creator>yakie</dc:creator>
  <cp:lastModifiedBy>Administrator</cp:lastModifiedBy>
  <cp:lastPrinted>2016-10-04T01:22:00Z</cp:lastPrinted>
  <dcterms:modified xsi:type="dcterms:W3CDTF">2022-04-01T06:26:52Z</dcterms:modified>
  <dc:title>桃園縣立光明國中99學年度第一學期第三次段考評量試卷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6ACE38E6747644FBB274C6E184C08812</vt:lpwstr>
  </property>
</Properties>
</file>