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8"/>
        <w:gridCol w:w="2100"/>
        <w:gridCol w:w="784"/>
        <w:gridCol w:w="2472"/>
        <w:gridCol w:w="845"/>
        <w:gridCol w:w="2412"/>
        <w:gridCol w:w="905"/>
        <w:gridCol w:w="2354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13040" w:type="dxa"/>
            <w:gridSpan w:val="8"/>
          </w:tcPr>
          <w:p>
            <w:pPr>
              <w:jc w:val="center"/>
              <w:rPr>
                <w:rFonts w:ascii="標楷體" w:hAnsi="標楷體" w:eastAsia="標楷體"/>
                <w:sz w:val="32"/>
              </w:rPr>
            </w:pPr>
            <w:bookmarkStart w:id="125" w:name="_GoBack"/>
            <w:bookmarkEnd w:id="125"/>
            <w:r>
              <w:rPr>
                <w:rFonts w:hint="eastAsia" w:ascii="標楷體" w:hAnsi="標楷體" w:eastAsia="標楷體"/>
                <w:sz w:val="32"/>
              </w:rPr>
              <w:t>桃園市立青埔國中1</w:t>
            </w:r>
            <w:r>
              <w:rPr>
                <w:rFonts w:ascii="標楷體" w:hAnsi="標楷體" w:eastAsia="標楷體"/>
                <w:sz w:val="32"/>
              </w:rPr>
              <w:t>10</w:t>
            </w:r>
            <w:r>
              <w:rPr>
                <w:rFonts w:hint="eastAsia" w:ascii="標楷體" w:hAnsi="標楷體" w:eastAsia="標楷體"/>
                <w:sz w:val="32"/>
              </w:rPr>
              <w:t>學年度第一學期七年級補考題庫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領域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（科目）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社會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範圍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第一冊(康軒版)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得分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班級</w:t>
            </w:r>
          </w:p>
        </w:tc>
        <w:tc>
          <w:tcPr>
            <w:tcW w:w="2100" w:type="dxa"/>
            <w:vAlign w:val="center"/>
          </w:tcPr>
          <w:p>
            <w:pPr>
              <w:ind w:right="235" w:rightChars="98"/>
              <w:jc w:val="righ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年    班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姓名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座號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單一選擇題</w:t>
      </w:r>
    </w:p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0" w:name="Q2SO0810427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十七世紀時，因為臺灣優越的地理位置，而讓</w:t>
      </w:r>
      <w:r>
        <w:rPr>
          <w:rStyle w:val="6"/>
          <w:rFonts w:hint="eastAsia" w:ascii="標楷體" w:hAnsi="標楷體" w:eastAsia="標楷體"/>
          <w:color w:val="auto"/>
        </w:rPr>
        <w:t>○○</w:t>
      </w:r>
      <w:r>
        <w:rPr>
          <w:rStyle w:val="6"/>
          <w:rFonts w:hint="eastAsia"/>
          <w:color w:val="auto"/>
        </w:rPr>
        <w:t>將臺灣作為亞洲東部的貿易據點，進而讓臺灣站上全球的貿易舞臺。請問：文中</w:t>
      </w:r>
      <w:r>
        <w:rPr>
          <w:rStyle w:val="6"/>
          <w:rFonts w:hint="eastAsia" w:ascii="標楷體" w:hAnsi="標楷體" w:eastAsia="標楷體"/>
          <w:color w:val="auto"/>
        </w:rPr>
        <w:t>○○</w:t>
      </w:r>
      <w:r>
        <w:rPr>
          <w:rStyle w:val="6"/>
          <w:rFonts w:hint="eastAsia"/>
          <w:color w:val="auto"/>
        </w:rPr>
        <w:t>所指為何？　(</w:t>
      </w:r>
      <w:r>
        <w:rPr>
          <w:rStyle w:val="6"/>
          <w:color w:val="auto"/>
        </w:rPr>
        <w:t>A</w:t>
      </w:r>
      <w:r>
        <w:rPr>
          <w:rStyle w:val="6"/>
          <w:rFonts w:hint="eastAsia"/>
          <w:color w:val="auto"/>
        </w:rPr>
        <w:t>)英國人　(</w:t>
      </w:r>
      <w:r>
        <w:rPr>
          <w:rStyle w:val="6"/>
          <w:color w:val="auto"/>
        </w:rPr>
        <w:t>B</w:t>
      </w:r>
      <w:r>
        <w:rPr>
          <w:rStyle w:val="6"/>
          <w:rFonts w:hint="eastAsia"/>
          <w:color w:val="auto"/>
        </w:rPr>
        <w:t>)日本人　</w:t>
      </w:r>
      <w:r>
        <w:rPr>
          <w:rStyle w:val="6"/>
          <w:color w:val="auto"/>
        </w:rPr>
        <w:t>(</w:t>
      </w:r>
      <w:r>
        <w:rPr>
          <w:rStyle w:val="6"/>
          <w:rFonts w:hint="eastAsia"/>
          <w:color w:val="auto"/>
        </w:rPr>
        <w:t>C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荷蘭人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菲律賓人。</w:t>
      </w:r>
    </w:p>
    <w:bookmarkEnd w:id="0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" w:name="Q2SO0811830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在二二八紀念公園內的臺灣博物館中，展出發現於基隆河流域貝塚遺址的文物，這些貝塚遺址是四、五千年前臺北盆地的史前居民所留下來的。請問：考古學者如何稱呼這個史前文化？</w:t>
      </w:r>
      <w:r>
        <w:rPr>
          <w:rStyle w:val="6"/>
          <w:color w:val="auto"/>
        </w:rPr>
        <w:t>　(A)</w:t>
      </w:r>
      <w:r>
        <w:rPr>
          <w:rStyle w:val="6"/>
          <w:rFonts w:hint="eastAsia"/>
          <w:color w:val="auto"/>
        </w:rPr>
        <w:t>長濱文化</w:t>
      </w:r>
      <w:r>
        <w:rPr>
          <w:rStyle w:val="6"/>
          <w:color w:val="auto"/>
        </w:rPr>
        <w:t>　(B)</w:t>
      </w:r>
      <w:r>
        <w:rPr>
          <w:rStyle w:val="6"/>
          <w:rFonts w:hint="eastAsia"/>
          <w:color w:val="auto"/>
        </w:rPr>
        <w:t>圓山文化</w:t>
      </w:r>
      <w:r>
        <w:rPr>
          <w:rStyle w:val="6"/>
          <w:color w:val="auto"/>
        </w:rPr>
        <w:t>　(C)</w:t>
      </w:r>
      <w:r>
        <w:rPr>
          <w:rStyle w:val="6"/>
          <w:rFonts w:hint="eastAsia"/>
          <w:color w:val="auto"/>
        </w:rPr>
        <w:t>卑南文化</w:t>
      </w:r>
      <w:r>
        <w:rPr>
          <w:rStyle w:val="6"/>
          <w:color w:val="auto"/>
        </w:rPr>
        <w:t>　(D)</w:t>
      </w:r>
      <w:r>
        <w:rPr>
          <w:rStyle w:val="6"/>
          <w:rFonts w:hint="eastAsia"/>
          <w:color w:val="auto"/>
        </w:rPr>
        <w:t>十三行文化。</w:t>
      </w:r>
    </w:p>
    <w:bookmarkEnd w:id="1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" w:name="Q2SO0813085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林小傑想和女友李靜靜結婚時，發現他的家族十分在意「陳林李，結生死」這項民間婚姻禁忌，深入了解後才知道同治年間，陳、李、林三姓械鬥之後，宜蘭林姓家族立下「陳、李與林姓不通婚的家規」，甚至還有「陳無情，李無義，姓林仔娶家己」等俗語，要求林姓自相通婚，讓林小傑和李靜靜感到十分為難。請問：除了異姓之間的械鬥外，清帝國時期的分類械鬥，</w:t>
      </w:r>
      <w:r>
        <w:rPr>
          <w:rStyle w:val="6"/>
          <w:color w:val="auto"/>
          <w:u w:val="double"/>
        </w:rPr>
        <w:t>較不可能</w:t>
      </w:r>
      <w:r>
        <w:rPr>
          <w:rStyle w:val="6"/>
          <w:color w:val="auto"/>
        </w:rPr>
        <w:t>是下列哪一原因造成的？  (A)祖籍不同  (B)國籍不同  (C)利益衝突  (D)水源爭奪。</w:t>
      </w:r>
    </w:p>
    <w:bookmarkEnd w:id="2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" w:name="Q2SO0811969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大航海時代後，荷蘭人開始進行海外拓殖，為了這個任務，還組成荷蘭聯合東印度公司，他們到東亞之後，進攻澳門，但是失敗。請問：後來荷蘭人下一個目標是何者？　(A)臺灣　(B)臺南　(C)澎湖　(D)淡水。</w:t>
      </w:r>
    </w:p>
    <w:bookmarkEnd w:id="3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" w:name="Q2SO0813880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古語有云：「不孝有三，無後為大。」以今天的觀點來看，這句話強調了家庭哪一項功能的重要性？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生育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教育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經濟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保護與照顧。</w:t>
      </w:r>
    </w:p>
    <w:bookmarkEnd w:id="4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5" w:name="Q2SO0812359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荷蘭人統治原住民的方式，除了一開始以武力征服，後來大致以何種方式掌控原住民？　(A)以原住民統治原住民　(B)以漢人統治原住民　(C)以荷蘭傳教士統治原住民　(D)以武力驅離原住民。</w:t>
      </w:r>
    </w:p>
    <w:bookmarkEnd w:id="5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6" w:name="Q2SO0811999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明代的海上貿易多為非法走私，有能力的商人常自組防衛武力，以對抗政府軍隊或競爭對手。這些商人也會仗著自己的優勢，掠奪經過的船隻。請問：這些商人被現代學者稱為下列何者？　(A)海商　(B)海盜　(C)海賊　(D)海軍。</w:t>
      </w:r>
    </w:p>
    <w:bookmarkEnd w:id="6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7" w:name="Q2SO0813342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我國《納稅者權利保護法》中，規定國家不可對民眾「維持基本生活所需的費用」課稅。請問：其主要目的為何？　(</w:t>
      </w:r>
      <w:r>
        <w:rPr>
          <w:rStyle w:val="6"/>
          <w:color w:val="auto"/>
        </w:rPr>
        <w:t>A</w:t>
      </w:r>
      <w:r>
        <w:rPr>
          <w:rStyle w:val="6"/>
          <w:rFonts w:hint="eastAsia"/>
          <w:color w:val="auto"/>
        </w:rPr>
        <w:t>)由政府立法來提供人民生存保障　(B)維持個人生命的完整性　(C)讓人民有決定自我財產的機會　(D)避免受到不公平對待。</w:t>
      </w:r>
    </w:p>
    <w:bookmarkEnd w:id="7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8" w:name="Q2SO0810008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僅能藉由比較得知主題物與其他相關物的相對關係，無法得知明確的位置，被稱為下列何者？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相對位置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比較位置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絕對位置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關係位置。</w:t>
      </w:r>
    </w:p>
    <w:bookmarkEnd w:id="8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9" w:name="Q2SO0812187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阿敏老師教授閩南語多年，發現有些語言竟與臺灣歷史的發展有關(如附表)。請問：這些詞彙可能與臺灣被哪一個國家統治過有關？　(A)日本　(B)中國　(C)荷蘭　 (D)西班牙。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object>
          <v:shape id="_x0000_i1025" o:spt="75" type="#_x0000_t75" style="height:74.5pt;width:145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bookmarkEnd w:id="9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0" w:name="Q2SO0812355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荷蘭人、西班牙人先後占領臺灣南部與北部，並積極進行貿易及傳教事務。荷蘭與西班牙在臺灣傳布的各為何種宗教派別？　(A)基督教、天主教　(B)伊斯蘭教、天主教　(C)天主教、基督教　(D)基督教、伊斯蘭教。</w:t>
      </w:r>
    </w:p>
    <w:bookmarkEnd w:id="10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1" w:name="Q2SO0811216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每年元旦總統府會舉行升旗典禮，請問升旗時國旗最有可能飄向何方？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西南方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東南方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東北方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西北方。</w:t>
      </w:r>
    </w:p>
    <w:bookmarkEnd w:id="11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2" w:name="Q2SO0810101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連續假日時，四位同學在社群中分享各自出遊時的情況，請問何者的位置表達方式和其他三個人</w:t>
      </w:r>
      <w:r>
        <w:rPr>
          <w:rStyle w:val="6"/>
          <w:rFonts w:hint="eastAsia"/>
          <w:color w:val="auto"/>
          <w:u w:val="double"/>
        </w:rPr>
        <w:t>不同</w:t>
      </w:r>
      <w:r>
        <w:rPr>
          <w:rStyle w:val="6"/>
          <w:rFonts w:hint="eastAsia"/>
          <w:color w:val="auto"/>
        </w:rPr>
        <w:t>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家豪：我現在人在鹿野高臺熱氣球正前方打卡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淑芬：我離故宮南院還有</w:t>
      </w:r>
      <w:r>
        <w:rPr>
          <w:rStyle w:val="6"/>
          <w:color w:val="auto"/>
        </w:rPr>
        <w:t>300</w:t>
      </w:r>
      <w:r>
        <w:rPr>
          <w:rStyle w:val="6"/>
          <w:rFonts w:hint="eastAsia"/>
          <w:color w:val="auto"/>
        </w:rPr>
        <w:t>公尺，等會可以去拍照留念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承恩：我現在人在南投中興新村裡面參觀臺灣省政府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詠晴：我人在華納威秀</w:t>
      </w:r>
      <w:r>
        <w:rPr>
          <w:rStyle w:val="6"/>
          <w:color w:val="auto"/>
        </w:rPr>
        <w:t>4DX</w:t>
      </w:r>
      <w:r>
        <w:rPr>
          <w:rStyle w:val="6"/>
          <w:rFonts w:hint="eastAsia"/>
          <w:color w:val="auto"/>
        </w:rPr>
        <w:t>影廳的</w:t>
      </w:r>
      <w:r>
        <w:rPr>
          <w:rStyle w:val="6"/>
          <w:color w:val="auto"/>
        </w:rPr>
        <w:t>A5</w:t>
      </w:r>
      <w:r>
        <w:rPr>
          <w:rStyle w:val="6"/>
          <w:rFonts w:hint="eastAsia"/>
          <w:color w:val="auto"/>
        </w:rPr>
        <w:t>座位上準備看電影。</w:t>
      </w:r>
    </w:p>
    <w:bookmarkEnd w:id="12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3" w:name="Q2SO0811673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下列臺灣主要的水庫中，哪兩者位於淡水河的流域內？</w:t>
      </w:r>
      <w:r>
        <w:rPr>
          <w:rStyle w:val="6"/>
          <w:color w:val="auto"/>
        </w:rPr>
        <w:t xml:space="preserve"> (</w:t>
      </w:r>
      <w:r>
        <w:rPr>
          <w:rStyle w:val="6"/>
          <w:rFonts w:hint="eastAsia"/>
          <w:color w:val="auto"/>
        </w:rPr>
        <w:t>甲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德基水庫</w:t>
      </w:r>
      <w:r>
        <w:rPr>
          <w:rStyle w:val="6"/>
          <w:color w:val="auto"/>
        </w:rPr>
        <w:t xml:space="preserve"> (</w:t>
      </w:r>
      <w:r>
        <w:rPr>
          <w:rStyle w:val="6"/>
          <w:rFonts w:hint="eastAsia"/>
          <w:color w:val="auto"/>
        </w:rPr>
        <w:t>乙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翡翠水庫</w:t>
      </w:r>
      <w:r>
        <w:rPr>
          <w:rStyle w:val="6"/>
          <w:color w:val="auto"/>
        </w:rPr>
        <w:t xml:space="preserve"> (</w:t>
      </w:r>
      <w:r>
        <w:rPr>
          <w:rStyle w:val="6"/>
          <w:rFonts w:hint="eastAsia"/>
          <w:color w:val="auto"/>
        </w:rPr>
        <w:t>丙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石門水庫</w:t>
      </w:r>
      <w:r>
        <w:rPr>
          <w:rStyle w:val="6"/>
          <w:color w:val="auto"/>
        </w:rPr>
        <w:t xml:space="preserve"> (</w:t>
      </w:r>
      <w:r>
        <w:rPr>
          <w:rStyle w:val="6"/>
          <w:rFonts w:hint="eastAsia"/>
          <w:color w:val="auto"/>
        </w:rPr>
        <w:t>丁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日月潭水庫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甲丙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甲丁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乙丙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丙丁。</w:t>
      </w:r>
    </w:p>
    <w:bookmarkEnd w:id="13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4" w:name="Q2SO0812119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荷蘭占領臺灣時，曾在哪裡建立商業市鎮？　(A)雞籠　(B)淡水　(C)大員　(D)赤崁。</w:t>
      </w:r>
    </w:p>
    <w:bookmarkEnd w:id="14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5" w:name="Q2SO0814254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下列關於霸凌的敘述，何者正確？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言語上的謾罵也會構成霸凌行為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只會發生在師生之間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屬於偶發事件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是開玩笑的行為，不會觸犯法律。</w:t>
      </w:r>
    </w:p>
    <w:bookmarkEnd w:id="15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6" w:name="Q2SO0812438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臺灣因為在東亞海域的位置極為重要，故在大航海時代，有三股勢力相繼來臺發展。有關於這三股勢力與臺灣原住民的互動，下列何者正確？　(A)葡萄牙對原住民相當友好，並協助臺灣原住民走向國際　(B)荷蘭以武力降服原住民，並以間接統治的方式統治原住民　(C)西班牙對原住民宣揚基督教，吸引許多信徒　(D)鄭氏政權與臺灣中部原住民大肚王發生衝突，最後被原住民消滅。</w:t>
      </w:r>
    </w:p>
    <w:bookmarkEnd w:id="16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7" w:name="Q2SO0814041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國小親職日的座談會上，智華對班導師說：「如果我的孩子有錯，還請老師多管教，要罵要打都沒關係。」班導師回應：「老師無權體罰學生，只有家長才有適當體罰孩子的權力。」家長與教師管教孩子的權力為何有此差別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主管機關並未授予教師教導學生的權力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主管機關授權父母可以任意體罰子女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親權是《民法》賦予父母的專屬權力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《家庭暴力防治法》認定父母對子女的適度體罰不構成家暴。</w:t>
      </w:r>
    </w:p>
    <w:bookmarkEnd w:id="17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8" w:name="Q2SO0811380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小花在澎湖旅遊期間，挑選了幾種澎湖常見的代表性植物，並上網搜尋這些植物的介紹，做成附表。請問：下列有關澎湖群島地區氣候的敘述何者</w:t>
      </w:r>
      <w:r>
        <w:rPr>
          <w:rStyle w:val="6"/>
          <w:rFonts w:hint="eastAsia"/>
          <w:color w:val="auto"/>
          <w:u w:val="double"/>
        </w:rPr>
        <w:t>錯誤</w:t>
      </w:r>
      <w:r>
        <w:rPr>
          <w:rStyle w:val="6"/>
          <w:rFonts w:hint="eastAsia"/>
          <w:color w:val="auto"/>
        </w:rPr>
        <w:t>？　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這三種植物為耐旱植物，推測澎湖群島降水量較少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由於澎湖群島風勢強勁，較適合深根性植物的生長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澎湖群島四面環海，受海洋調節故氣候較溫和溼潤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澎湖群島地形平坦造成冬季缺乏地形雨，降水量少。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object>
          <v:shape id="_x0000_i1026" o:spt="75" type="#_x0000_t75" style="height:110pt;width:174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</w:p>
    <w:bookmarkEnd w:id="18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19" w:name="Q2SO0814275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新聞報導：某女校生爭取短褲權和鞋襪自由！站在人權保障的立場，關於學生爭取服儀自主的行為，下列敘述何者</w:t>
      </w:r>
      <w:r>
        <w:rPr>
          <w:rStyle w:val="6"/>
          <w:rFonts w:hint="eastAsia"/>
          <w:color w:val="auto"/>
          <w:u w:val="double"/>
        </w:rPr>
        <w:t>錯誤</w:t>
      </w:r>
      <w:r>
        <w:rPr>
          <w:rStyle w:val="6"/>
          <w:rFonts w:hint="eastAsia"/>
          <w:color w:val="auto"/>
        </w:rPr>
        <w:t>？</w:t>
      </w:r>
      <w:r>
        <w:rPr>
          <w:rStyle w:val="6"/>
          <w:color w:val="auto"/>
        </w:rPr>
        <w:t>　(A)</w:t>
      </w:r>
      <w:r>
        <w:rPr>
          <w:rStyle w:val="6"/>
          <w:rFonts w:hint="eastAsia"/>
          <w:color w:val="auto"/>
        </w:rPr>
        <w:t>《憲法》規定人民有受教育的權利，因此所有為了學習而做的行為都應被允許</w:t>
      </w:r>
      <w:r>
        <w:rPr>
          <w:rStyle w:val="6"/>
          <w:color w:val="auto"/>
        </w:rPr>
        <w:t>　(B)</w:t>
      </w:r>
      <w:r>
        <w:rPr>
          <w:rStyle w:val="6"/>
          <w:rFonts w:hint="eastAsia"/>
          <w:color w:val="auto"/>
        </w:rPr>
        <w:t>服儀和身體自主權有關，學生有權要求學校在規範時，考量性別平等，例如：不得強迫女生穿裙裝</w:t>
      </w:r>
      <w:r>
        <w:rPr>
          <w:rStyle w:val="6"/>
          <w:color w:val="auto"/>
        </w:rPr>
        <w:t>　(C)</w:t>
      </w:r>
      <w:r>
        <w:rPr>
          <w:rStyle w:val="6"/>
          <w:rFonts w:hint="eastAsia"/>
          <w:color w:val="auto"/>
        </w:rPr>
        <w:t>學生在爭取權益時，應該理性討論，統合各方意見，形成共識</w:t>
      </w:r>
      <w:r>
        <w:rPr>
          <w:rStyle w:val="6"/>
          <w:color w:val="auto"/>
        </w:rPr>
        <w:t>　(D)</w:t>
      </w:r>
      <w:r>
        <w:rPr>
          <w:rStyle w:val="6"/>
          <w:rFonts w:hint="eastAsia"/>
          <w:color w:val="auto"/>
        </w:rPr>
        <w:t>校方面對學生權利訴求時，應予尊重，協助學生養成健全人格。</w:t>
      </w:r>
    </w:p>
    <w:bookmarkEnd w:id="19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0" w:name="Q2SO0810438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臺北飛往東京、首爾、上海、香港、新加坡等亞太地區主要都市，平均飛行時間僅需2.55小時，從高雄港到東京、上海、香港、新加坡等亞太地區主要港口，平均航行時間約為53小時，如附圖所示。請問：上文說明臺灣何種地理特徵？</w:t>
      </w:r>
      <w:r>
        <w:rPr>
          <w:rStyle w:val="6"/>
          <w:color w:val="auto"/>
        </w:rPr>
        <w:t>　(A)</w:t>
      </w:r>
      <w:r>
        <w:rPr>
          <w:rStyle w:val="6"/>
          <w:rFonts w:hint="eastAsia"/>
          <w:color w:val="auto"/>
        </w:rPr>
        <w:t>臺灣海空交通航點遍及亞太地區　(B)臺灣亟需與鄰國維持友好的關係</w:t>
      </w:r>
      <w:r>
        <w:rPr>
          <w:rStyle w:val="6"/>
          <w:color w:val="auto"/>
        </w:rPr>
        <w:t>　(C)</w:t>
      </w:r>
      <w:r>
        <w:rPr>
          <w:rStyle w:val="6"/>
          <w:rFonts w:hint="eastAsia"/>
          <w:color w:val="auto"/>
        </w:rPr>
        <w:t>臺灣居於亞太地區海空交通樞紐位置　(D)臺灣透過貿易連結亞太地區主要都市。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drawing>
          <wp:inline distT="0" distB="0" distL="0" distR="0">
            <wp:extent cx="2438400" cy="1390650"/>
            <wp:effectExtent l="0" t="0" r="0" b="0"/>
            <wp:docPr id="6" name="圖片 6" descr="1-2-9-臺灣到亞 太地區主要城市的空運及海運航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1-2-9-臺灣到亞 太地區主要城市的空運及海運航線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0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1" w:name="Q2SO0814305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班會在討論事項時，大多會進行投票表決。下列對表決的敘述，何者正確？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對於表決結果不服時，可要求重新表決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投票僅是參考用，不具有任何效力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少數服從多數，多數尊重少數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票數相同時，由導師決定結果。</w:t>
      </w:r>
    </w:p>
    <w:bookmarkEnd w:id="21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2" w:name="Q2SO0813642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以下是維揚觀賞一部紀錄片的前言</w:t>
      </w:r>
      <w:r>
        <w:rPr>
          <w:rStyle w:val="6"/>
          <w:color w:val="auto"/>
          <w:w w:val="200"/>
        </w:rPr>
        <w:t>—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object>
          <v:shape id="_x0000_i1027" o:spt="75" type="#_x0000_t75" style="height:89.5pt;width:184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9">
            <o:LockedField>false</o:LockedField>
          </o:OLEObject>
        </w:object>
      </w:r>
      <w:r>
        <w:rPr>
          <w:rStyle w:val="6"/>
          <w:color w:val="auto"/>
        </w:rPr>
        <w:br w:type="textWrapping"/>
      </w:r>
      <w:r>
        <w:rPr>
          <w:rStyle w:val="6"/>
          <w:rFonts w:hint="eastAsia"/>
          <w:color w:val="auto"/>
        </w:rPr>
        <w:t>根據內容判斷，這部影片最可能以下列何者為片名？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我的家庭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臺灣只有一個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學校是個小社會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鄉里事，大家事。</w:t>
      </w:r>
    </w:p>
    <w:bookmarkEnd w:id="22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3" w:name="Q2SO0811563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某古書記載：「……</w:t>
      </w:r>
      <w:r>
        <w:rPr>
          <w:rStyle w:val="6"/>
          <w:color w:val="auto"/>
        </w:rPr>
        <w:t>為縣治往郡必由之路。舊時冬春架竹為之，上覆以土；夏秋水漲漂去，設渡以濟行人。</w:t>
      </w:r>
      <w:r>
        <w:rPr>
          <w:rStyle w:val="6"/>
          <w:rFonts w:hint="eastAsia"/>
          <w:color w:val="auto"/>
        </w:rPr>
        <w:t>」此情形說明臺灣何種河川特徵？</w:t>
      </w:r>
      <w:r>
        <w:rPr>
          <w:rStyle w:val="6"/>
          <w:color w:val="auto"/>
        </w:rPr>
        <w:t>　(A)</w:t>
      </w:r>
      <w:r>
        <w:rPr>
          <w:rStyle w:val="6"/>
          <w:rFonts w:hint="eastAsia"/>
          <w:color w:val="auto"/>
        </w:rPr>
        <w:t>主要河川東西分流　(B)乾雨季流量變化大　(C)河川的輸砂量較高　(D)河川極具航運價值。</w:t>
      </w:r>
    </w:p>
    <w:bookmarkEnd w:id="23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4" w:name="Q2SO0810322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老師請同學介紹臺灣的相對位置，下列哪一位同學的敘述</w:t>
      </w:r>
      <w:r>
        <w:rPr>
          <w:rStyle w:val="6"/>
          <w:rFonts w:hint="eastAsia"/>
          <w:color w:val="auto"/>
          <w:u w:val="double"/>
        </w:rPr>
        <w:t>錯誤</w:t>
      </w:r>
      <w:r>
        <w:rPr>
          <w:rStyle w:val="6"/>
          <w:rFonts w:hint="eastAsia"/>
          <w:color w:val="auto"/>
        </w:rPr>
        <w:t>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小慧：「臺灣位於東經</w:t>
      </w:r>
      <w:r>
        <w:rPr>
          <w:rStyle w:val="6"/>
          <w:color w:val="auto"/>
        </w:rPr>
        <w:t>120</w:t>
      </w:r>
      <w:r>
        <w:rPr>
          <w:rStyle w:val="6"/>
          <w:rFonts w:hint="eastAsia"/>
          <w:color w:val="auto"/>
        </w:rPr>
        <w:t>～</w:t>
      </w:r>
      <w:r>
        <w:rPr>
          <w:rStyle w:val="6"/>
          <w:color w:val="auto"/>
        </w:rPr>
        <w:t>122</w:t>
      </w:r>
      <w:r>
        <w:rPr>
          <w:rStyle w:val="6"/>
          <w:rFonts w:hint="eastAsia"/>
          <w:color w:val="auto"/>
        </w:rPr>
        <w:t>度、北緯</w:t>
      </w:r>
      <w:r>
        <w:rPr>
          <w:rStyle w:val="6"/>
          <w:color w:val="auto"/>
        </w:rPr>
        <w:t>22</w:t>
      </w:r>
      <w:r>
        <w:rPr>
          <w:rStyle w:val="6"/>
          <w:rFonts w:hint="eastAsia"/>
          <w:color w:val="auto"/>
        </w:rPr>
        <w:t>～</w:t>
      </w:r>
      <w:r>
        <w:rPr>
          <w:rStyle w:val="6"/>
          <w:color w:val="auto"/>
        </w:rPr>
        <w:t>25</w:t>
      </w:r>
      <w:r>
        <w:rPr>
          <w:rStyle w:val="6"/>
          <w:rFonts w:hint="eastAsia"/>
          <w:color w:val="auto"/>
        </w:rPr>
        <w:t>度」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晶晶：「臺灣位在菲律賓北方」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小靜：「臺灣位於亞洲大陸的東南方」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華華：「臺灣位在日本的西南方」。</w:t>
      </w:r>
    </w:p>
    <w:bookmarkEnd w:id="24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5" w:name="Q2SO0811213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郁永河曾經於清康熙年間前來臺灣開採硫磺，之後將其在臺紀事寫成《裨海紀遊》。下列節錄自該書部分內容：「農曆四月自臺南出發，一路沿著西岸北行：十三日，渡大溪，過沙轆社，至牛罵社，社屋隘甚，值雨過，殊溼。……十四日，陰霾，大雨，不得行。……十五日、十六日皆雨，前溪新水方怒，不敢進。……十八日，又大雨……。二十七日，自南嵌越小嶺……，至八里分社，有江水為阻，即淡水也。」請問：郁永河於農曆四月</w:t>
      </w:r>
      <w:r>
        <w:rPr>
          <w:rStyle w:val="6"/>
          <w:color w:val="auto"/>
        </w:rPr>
        <w:t>(</w:t>
      </w:r>
      <w:r>
        <w:rPr>
          <w:rStyle w:val="6"/>
          <w:rFonts w:hint="eastAsia"/>
          <w:color w:val="auto"/>
        </w:rPr>
        <w:t>約國曆五月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期間接連遇到降雨，導致行程延後，依上文所描述的降水特性與日期紀錄判斷，郁永河所遇到降水應屬於何種類型？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對流雨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鋒面雨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地形雨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颱風雨。</w:t>
      </w:r>
    </w:p>
    <w:bookmarkEnd w:id="25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6" w:name="Q2SO0812366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荷蘭治臺時期，在臺灣的荷蘭統治當局會將刻有荷蘭聯合東印度公司標幟的藤杖，授予原住民部落中有地位的人士，這些人每年集會一次，在會中宣誓效忠荷蘭，並報告各轄區內的情形。請問：上述「有地位的人士」應是指下列何者？　(A)長老　(B)傳教士　(C)巫師　(D)漢人通事。</w:t>
      </w:r>
    </w:p>
    <w:bookmarkEnd w:id="26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7" w:name="Q2SO0814047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田美的媽媽再婚以後，繼父經常毆打田美與媽媽，田美與媽媽為了不讓自己受到傷害，可以向下列何者聲請保護令？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里長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市長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地方法院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立法院。</w:t>
      </w:r>
    </w:p>
    <w:bookmarkEnd w:id="27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8" w:name="Q2SO0813942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當我們遭遇病痛或挫折時，家庭可以發揮下列哪種功能，使我們得到慰藉與鼓勵？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生育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經濟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教育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保護與照顧。</w:t>
      </w:r>
    </w:p>
    <w:bookmarkEnd w:id="28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29" w:name="Q2SO0813247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根據記載，雍正年間，有平埔族接受政府「賜姓改名」，使用漢式的姓名，族譜亦隨著所得的漢姓而溯源到漢人的「祖先」。然而接受「賜姓改名」對平埔族群的婚嫁繼承等習俗造成很大的衝擊，政府往往將整個社都賜與同樣的姓氏，但漢人社會卻有「同姓不婚」的習俗，如此一來同社的男女不得通婚，必須在「社」之外尋求婚配對象，於是在不斷與異族通婚的過程當中，平埔族的血統也漸漸被稀釋，原本的平埔族社會結構逐漸瓦解。請問：對於以上短文的解說，下列何者正確？　(A)平埔族群在清帝國時期被分類為「生番」　(B)所謂的「社」是漢人對於原住民「城市」的稱呼　(C)和平埔族群通婚的異族中，以「漢人」人數最多　(D)清廷推行漢化政策，所以現在的平埔族群已經消失。</w:t>
      </w:r>
    </w:p>
    <w:bookmarkEnd w:id="29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0" w:name="Q2SO0810949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蘇花公路為世界著名的景觀公路，北起宜蘭縣蘇澳鎮，南迄花蓮縣花蓮市。請問：在蘇花公路上最常看見的是下列哪一種海岸地形？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(A)</w:t>
      </w:r>
      <w:r>
        <w:rPr>
          <w:rStyle w:val="6"/>
          <w:color w:val="auto"/>
        </w:rPr>
        <w:drawing>
          <wp:inline distT="0" distB="0" distL="0" distR="0">
            <wp:extent cx="1257300" cy="984250"/>
            <wp:effectExtent l="0" t="0" r="0" b="6350"/>
            <wp:docPr id="5" name="圖片 5" descr="16-不同海岸景觀示意圖 - 複製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16-不同海岸景觀示意圖 - 複製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" r="219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/>
          <w:color w:val="auto"/>
        </w:rPr>
        <w:t>　</w:t>
      </w:r>
      <w:r>
        <w:rPr>
          <w:rStyle w:val="6"/>
          <w:color w:val="auto"/>
        </w:rPr>
        <w:t>(B)</w:t>
      </w:r>
      <w:r>
        <w:rPr>
          <w:rStyle w:val="6"/>
          <w:color w:val="auto"/>
        </w:rPr>
        <w:drawing>
          <wp:inline distT="0" distB="0" distL="0" distR="0">
            <wp:extent cx="1257300" cy="914400"/>
            <wp:effectExtent l="0" t="0" r="0" b="0"/>
            <wp:docPr id="4" name="圖片 4" descr="19-斷層海岸景觀示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19-斷層海岸景觀示意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" t="1692" r="4172" b="142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(C)</w:t>
      </w:r>
      <w:r>
        <w:rPr>
          <w:rStyle w:val="6"/>
          <w:color w:val="auto"/>
        </w:rPr>
        <w:drawing>
          <wp:inline distT="0" distB="0" distL="0" distR="0">
            <wp:extent cx="1257300" cy="965200"/>
            <wp:effectExtent l="0" t="0" r="0" b="6350"/>
            <wp:docPr id="3" name="圖片 3" descr="16-不同海岸景觀示意圖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16-不同海岸景觀示意圖 - 複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" t="1530" r="998" b="229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/>
          <w:color w:val="auto"/>
        </w:rPr>
        <w:t>　</w:t>
      </w:r>
      <w:r>
        <w:rPr>
          <w:rStyle w:val="6"/>
          <w:color w:val="auto"/>
        </w:rPr>
        <w:t>(D)</w:t>
      </w:r>
      <w:r>
        <w:rPr>
          <w:rStyle w:val="6"/>
          <w:color w:val="auto"/>
        </w:rPr>
        <w:drawing>
          <wp:inline distT="0" distB="0" distL="0" distR="0">
            <wp:extent cx="1257300" cy="965200"/>
            <wp:effectExtent l="0" t="0" r="0" b="6350"/>
            <wp:docPr id="2" name="圖片 2" descr="16-不同海岸景觀示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16-不同海岸景觀示意圖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6" r="1596" b="144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0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1" w:name="Q2SO0810563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小明跟同學們正計畫要進行為時一週的東臺灣鐵馬行，他們打算從臺北出發，一路從宜蘭玩到臺東，想要一次飽嘗東臺灣的各樣美麗勝景。請問：若按照小明與同學計畫的路線前進，他們</w:t>
      </w:r>
      <w:r>
        <w:rPr>
          <w:rStyle w:val="6"/>
          <w:rFonts w:hint="eastAsia"/>
          <w:color w:val="auto"/>
          <w:u w:val="double"/>
        </w:rPr>
        <w:t>不可能</w:t>
      </w:r>
      <w:r>
        <w:rPr>
          <w:rStyle w:val="6"/>
          <w:rFonts w:hint="eastAsia"/>
          <w:color w:val="auto"/>
        </w:rPr>
        <w:t>經過下列哪一個地方？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花東縱谷平原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蘭陽平原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苗栗丘陵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海岸山脈。</w:t>
      </w:r>
    </w:p>
    <w:bookmarkEnd w:id="31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2" w:name="Q2SO0811870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班上同學在上歷史課前，針對「歷史是什麼」這個議題進行了一番討論。請問：以下哪位同學的敘述是正確的？　(A)只有文字紀錄才能當作正式的歷史紀錄　(B)人類社會的一切事件，都會變成歷史　(C)研讀歷史書籍可以了解歷史事實，但無助於我們了解人類的生活　(</w:t>
      </w:r>
      <w:r>
        <w:rPr>
          <w:rStyle w:val="6"/>
          <w:color w:val="auto"/>
        </w:rPr>
        <w:t>D</w:t>
      </w:r>
      <w:r>
        <w:rPr>
          <w:rStyle w:val="6"/>
          <w:rFonts w:hint="eastAsia"/>
          <w:color w:val="auto"/>
        </w:rPr>
        <w:t>)歷史通常是指未來將要發生的事情。</w:t>
      </w:r>
    </w:p>
    <w:bookmarkEnd w:id="32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3" w:name="Q2SO0814074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為推動家庭平權，政府修訂《民法》相關條文，下列關於《民法》修訂後的家庭權利義務敘述何者正確？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婚後妻子須冠夫姓</w:t>
      </w:r>
      <w:r>
        <w:rPr>
          <w:rStyle w:val="6"/>
          <w:color w:val="auto"/>
        </w:rPr>
        <w:t xml:space="preserve">  (B)</w:t>
      </w:r>
      <w:r>
        <w:rPr>
          <w:rStyle w:val="6"/>
          <w:rFonts w:hint="eastAsia"/>
          <w:color w:val="auto"/>
        </w:rPr>
        <w:t>子女姓氏由父親決定</w:t>
      </w:r>
      <w:r>
        <w:rPr>
          <w:rStyle w:val="6"/>
          <w:color w:val="auto"/>
        </w:rPr>
        <w:t xml:space="preserve">  (C)</w:t>
      </w:r>
      <w:r>
        <w:rPr>
          <w:rStyle w:val="6"/>
          <w:rFonts w:hint="eastAsia"/>
          <w:color w:val="auto"/>
        </w:rPr>
        <w:t>夫妻婚後財產由丈夫支配</w:t>
      </w:r>
      <w:r>
        <w:rPr>
          <w:rStyle w:val="6"/>
          <w:color w:val="auto"/>
        </w:rPr>
        <w:t xml:space="preserve">  (D)</w:t>
      </w:r>
      <w:r>
        <w:rPr>
          <w:rStyle w:val="6"/>
          <w:rFonts w:hint="eastAsia"/>
          <w:color w:val="auto"/>
        </w:rPr>
        <w:t>子女皆有扶養年老父母的義務。</w:t>
      </w:r>
    </w:p>
    <w:bookmarkEnd w:id="33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4" w:name="Q2SO0814163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附圖為我國行政院性別平等會歷年來外籍配偶人數統計圖，根據此圖內容判斷我國可推出何項政策因應此趨勢？</w:t>
      </w:r>
      <w:r>
        <w:rPr>
          <w:rStyle w:val="6"/>
          <w:color w:val="auto"/>
        </w:rPr>
        <w:t xml:space="preserve">  (A)</w:t>
      </w:r>
      <w:r>
        <w:rPr>
          <w:rStyle w:val="6"/>
          <w:rFonts w:hint="eastAsia"/>
          <w:color w:val="auto"/>
        </w:rPr>
        <w:t>開設生活適應班</w:t>
      </w:r>
      <w:r>
        <w:rPr>
          <w:rStyle w:val="6"/>
          <w:color w:val="auto"/>
        </w:rPr>
        <w:t xml:space="preserve">  (B)</w:t>
      </w:r>
      <w:r>
        <w:rPr>
          <w:rStyle w:val="6"/>
          <w:rFonts w:hint="eastAsia"/>
          <w:color w:val="auto"/>
        </w:rPr>
        <w:t>辦理第二專長就業輔導</w:t>
      </w:r>
      <w:r>
        <w:rPr>
          <w:rStyle w:val="6"/>
          <w:color w:val="auto"/>
        </w:rPr>
        <w:t xml:space="preserve">  (C)</w:t>
      </w:r>
      <w:r>
        <w:rPr>
          <w:rStyle w:val="6"/>
          <w:rFonts w:hint="eastAsia"/>
          <w:color w:val="auto"/>
        </w:rPr>
        <w:t>發放育兒津貼</w:t>
      </w:r>
      <w:r>
        <w:rPr>
          <w:rStyle w:val="6"/>
          <w:color w:val="auto"/>
        </w:rPr>
        <w:t xml:space="preserve">  (D)</w:t>
      </w:r>
      <w:r>
        <w:rPr>
          <w:rStyle w:val="6"/>
          <w:rFonts w:hint="eastAsia"/>
          <w:color w:val="auto"/>
        </w:rPr>
        <w:t>增設老人日托中心。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object>
          <v:shape id="_x0000_i1028" o:spt="75" type="#_x0000_t75" style="height:127pt;width:193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Word.Document.8" ShapeID="_x0000_i1028" DrawAspect="Content" ObjectID="_1468075728" r:id="rId15">
            <o:LockedField>false</o:LockedField>
          </o:OLEObject>
        </w:object>
      </w:r>
    </w:p>
    <w:bookmarkEnd w:id="34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5" w:name="Q2SO0813967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臺灣癌症基金會公布一份調查，成人的不良習慣，如抽菸、嚼檳榔等，常出現在受訪的青少年身上，近六成青少年的家人有抽菸，近三成有嚼食檳榔的習慣，甚至一成受訪青少年自承已天天抽菸。上述情形最足以反映下列何種家庭變遷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飲食習慣日趨西化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家庭功能有待補強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家庭型態日趨多元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親屬感情日漸淡薄。</w:t>
      </w:r>
    </w:p>
    <w:bookmarkEnd w:id="35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6" w:name="Q2SO0812315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每年春天的會議中，部落長老們會對統治者宣誓效忠，接過象徵權力的權杖，獲得對部落的司法權；相對於此，統治者則透過會議，表現自己對於眾部落的行政管轄權。請問：這段敘述與下列何者最可能是同一個時期？　(A)荷蘭在臺灣有效統治原住民族　(B)清帝國在臺灣東部採取劃界封山　(C)日本在臺灣武力鎮壓原住民族　(D)政府在臺灣鼓勵原住民族母語。</w:t>
      </w:r>
    </w:p>
    <w:bookmarkEnd w:id="36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7" w:name="Q2SO0811900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詩涵是位考古學家，前往南投縣考古，發現一顆巨石上刻有泰雅族傳說故事的文字，以此認定南投為泰雅族的發源地。請問關於詩涵所提出的論點，下列分析何者正確？</w:t>
      </w:r>
      <w:r>
        <w:rPr>
          <w:rStyle w:val="6"/>
          <w:color w:val="auto"/>
        </w:rPr>
        <w:t>　</w:t>
      </w:r>
      <w:r>
        <w:rPr>
          <w:rStyle w:val="6"/>
          <w:rFonts w:hint="eastAsia"/>
          <w:color w:val="auto"/>
        </w:rPr>
        <w:t>(A)論點正確，因現今泰雅族多分布於此</w:t>
      </w:r>
      <w:r>
        <w:rPr>
          <w:rStyle w:val="6"/>
          <w:color w:val="auto"/>
        </w:rPr>
        <w:t>　</w:t>
      </w:r>
      <w:r>
        <w:rPr>
          <w:rStyle w:val="6"/>
          <w:rFonts w:hint="eastAsia"/>
          <w:color w:val="auto"/>
        </w:rPr>
        <w:t>(B)論點正確，與泰雅族口耳相傳的傳說故事相符</w:t>
      </w:r>
      <w:r>
        <w:rPr>
          <w:rStyle w:val="6"/>
          <w:color w:val="auto"/>
        </w:rPr>
        <w:t>　</w:t>
      </w:r>
      <w:r>
        <w:rPr>
          <w:rStyle w:val="6"/>
          <w:rFonts w:hint="eastAsia"/>
          <w:color w:val="auto"/>
        </w:rPr>
        <w:t>(C)論點錯誤，早期泰雅族並無使用文字紀錄傳說</w:t>
      </w:r>
      <w:r>
        <w:rPr>
          <w:rStyle w:val="6"/>
          <w:color w:val="auto"/>
        </w:rPr>
        <w:t>　</w:t>
      </w:r>
      <w:r>
        <w:rPr>
          <w:rStyle w:val="6"/>
          <w:rFonts w:hint="eastAsia"/>
          <w:color w:val="auto"/>
        </w:rPr>
        <w:t>(D)論點錯誤，泰雅族傳說故事均與巨石無關。</w:t>
      </w:r>
    </w:p>
    <w:bookmarkEnd w:id="37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8" w:name="Q2SO0814556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新聞報導：「臺東縣達仁鄉阿朗壹部落於西元2019年2月傳出，巡守隊人員看到近乎絕跡的臺灣雲豹。阿朗壹部落召開部落會議，決議封山保護其傳統領域，自主調查雲豹蹤跡，禁絕外人入內狩獵，並要求林務局停止伐木等干擾。林務局回應，完全尊重部落決定。」上述新聞呈現出哪些概念？(甲)部落對環境永續的重視 (乙)政府尊重原住民部落的事務 (丙)原住民爭取社會福利 (丁)部落設備的重建與更新　(A)甲乙  (B)丙丁  (C)甲丙  (D)乙丁。</w:t>
      </w:r>
    </w:p>
    <w:bookmarkEnd w:id="38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39" w:name="Q2SO0811544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「靜靜的平日，卑南溪是瘦瘦的河；暴雨以後，如熔熔的奔火。」這首詩是節錄自詩人敻虹所寫的〈卑南溪〉。請問：詩中所描述的是臺灣河川的哪一項特徵？　(A)河川普遍短小　(B)流量變化大　(C)河川東西分流　(D)河川輸砂量高。</w:t>
      </w:r>
    </w:p>
    <w:bookmarkEnd w:id="39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0" w:name="Q2SO0811993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明太祖曾下令禁止中國東南沿海的人民到海上活動，並將澎湖居民全部遣返福建。關於此項政策的敘述，下列何者正確？　(A)實施的目的在於防範荷蘭人侵臺之舉動　(B)人民迫於生計，仍私自出海捕魚、走私貿易　(C)此政策為「鎖國政策」　(D)澎湖居民遷徙至福建一帶，造成澎湖的沒落。</w:t>
      </w:r>
    </w:p>
    <w:bookmarkEnd w:id="40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1" w:name="Q2SO0811384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每到颱風季，決定是否放颱風假一直是各地縣市長難以抉擇的課題，根據我國的相關規定，發生各種天災時，只要符合相關標準的參考基準值，就可以宣布停班停課。附圖為某次颱風全臺各縣市停班停課的指標。依據這張圖表，下列敘述何者正確？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</w:t>
      </w:r>
      <w:r>
        <w:rPr>
          <w:rStyle w:val="6"/>
          <w:rFonts w:hint="eastAsia"/>
          <w:color w:val="auto"/>
        </w:rPr>
        <w:t>甲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風、雨的大小是縣市首長決定放颱風假的唯一標準</w:t>
      </w:r>
      <w:r>
        <w:rPr>
          <w:rStyle w:val="6"/>
          <w:color w:val="auto"/>
        </w:rPr>
        <w:t xml:space="preserve"> 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</w:t>
      </w:r>
      <w:r>
        <w:rPr>
          <w:rStyle w:val="6"/>
          <w:rFonts w:hint="eastAsia"/>
          <w:color w:val="auto"/>
        </w:rPr>
        <w:t>乙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颱風的路徑無法完全預測，會受到多種因素的影響</w:t>
      </w:r>
      <w:r>
        <w:rPr>
          <w:rStyle w:val="6"/>
          <w:color w:val="auto"/>
        </w:rPr>
        <w:t xml:space="preserve"> 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</w:t>
      </w:r>
      <w:r>
        <w:rPr>
          <w:rStyle w:val="6"/>
          <w:rFonts w:hint="eastAsia"/>
          <w:color w:val="auto"/>
        </w:rPr>
        <w:t>丙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風、雨未達標準，不代表颱風不會對當地造成災害</w:t>
      </w:r>
      <w:r>
        <w:rPr>
          <w:rStyle w:val="6"/>
          <w:color w:val="auto"/>
        </w:rPr>
        <w:t xml:space="preserve"> 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</w:t>
      </w:r>
      <w:r>
        <w:rPr>
          <w:rStyle w:val="6"/>
          <w:rFonts w:hint="eastAsia"/>
          <w:color w:val="auto"/>
        </w:rPr>
        <w:t>丁</w:t>
      </w:r>
      <w:r>
        <w:rPr>
          <w:rStyle w:val="6"/>
          <w:color w:val="auto"/>
        </w:rPr>
        <w:t>)</w:t>
      </w:r>
      <w:r>
        <w:rPr>
          <w:rStyle w:val="6"/>
          <w:rFonts w:hint="eastAsia"/>
          <w:color w:val="auto"/>
        </w:rPr>
        <w:t>氣象局的風雨預報誤差過大，不適合做為放假依據　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甲乙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乙丙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丙丁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甲丁。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drawing>
          <wp:inline distT="0" distB="0" distL="0" distR="0">
            <wp:extent cx="2165350" cy="1212850"/>
            <wp:effectExtent l="0" t="0" r="6350" b="6350"/>
            <wp:docPr id="1" name="圖片 1" descr="5-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5-2-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1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2" w:name="Q2SO0813821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行政院主計總處曾做過某年度社會發展趨勢調查報告，結果如下表所示──</w:t>
      </w:r>
      <w:r>
        <w:rPr>
          <w:rStyle w:val="6"/>
          <w:color w:val="auto"/>
        </w:rPr>
        <w:br w:type="textWrapping"/>
      </w:r>
      <w:r>
        <w:rPr>
          <w:rStyle w:val="6"/>
          <w:color w:val="auto"/>
        </w:rPr>
        <w:object>
          <v:shape id="_x0000_i1029" o:spt="75" type="#_x0000_t75" style="height:157.5pt;width:17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Word.Document.8" ShapeID="_x0000_i1029" DrawAspect="Content" ObjectID="_1468075729" r:id="rId18">
            <o:LockedField>false</o:LockedField>
          </o:OLEObject>
        </w:object>
      </w:r>
      <w:r>
        <w:rPr>
          <w:rStyle w:val="6"/>
          <w:color w:val="auto"/>
        </w:rPr>
        <w:br w:type="textWrapping"/>
      </w:r>
      <w:r>
        <w:rPr>
          <w:rStyle w:val="6"/>
          <w:rFonts w:hint="eastAsia"/>
          <w:color w:val="auto"/>
        </w:rPr>
        <w:t>下列何者最能說明此表所顯示的社會概況？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單親家庭比例日漸增加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折衷家庭與小家庭居多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新移民來臺造成家庭衝擊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隔代教養問題日趨嚴重。</w:t>
      </w:r>
    </w:p>
    <w:bookmarkEnd w:id="42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3" w:name="Q2SO0814529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據說飛魚是天神給達悟族的禮物，達悟族祖先曾經混吃不同類的魚而生病，後來好心的黑鰭飛魚教導達悟族如何招、捕、辨認、煮食各類飛魚。種種因素促使達悟族對待飛魚特別心存戒慎，以各種儀式配合漁撈、煮食活動以及曬曝過程，以保一切安全無虞。其中飛魚又分為老人魚、男人魚以及女人魚，故一個達悟族男子在捕魚時，必須捕撈到不同種的魚，以供應家裡的男女老少享用。間接抑制了過量捕殺單一魚類的危機，也兼顧了生態保育的平衡。上文中達悟族人捕飛魚的考量，顯示出下列哪一項部落的重要性？　(A)語言文化傳承，形塑族人對部落的認同感　(B)生產分配中心，重視生態平衡與共享特質　(C)基本政治組織，依各族文化形成政治組織　(D)傳統信仰重心，以凝聚部落族人的向心力。</w:t>
      </w:r>
    </w:p>
    <w:bookmarkEnd w:id="43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4" w:name="Q2SO0811492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臺灣河川的長度都不長，超過</w:t>
      </w:r>
      <w:r>
        <w:rPr>
          <w:rStyle w:val="6"/>
          <w:color w:val="auto"/>
        </w:rPr>
        <w:t>100</w:t>
      </w:r>
      <w:r>
        <w:rPr>
          <w:rStyle w:val="6"/>
          <w:rFonts w:hint="eastAsia"/>
          <w:color w:val="auto"/>
        </w:rPr>
        <w:t>公里的河川只有六條，此一特徵的形成與臺灣哪一項自然特性關係最密切？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島窄山多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位於板塊接觸地帶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土壤母岩質地鬆軟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降雨季節分布不均。</w:t>
      </w:r>
    </w:p>
    <w:bookmarkEnd w:id="44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5" w:name="Q2SO0812751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西元2010年是此水圳建圳270周年，為緬懷先賢郭錫瑠先生歷經艱辛引水灌溉廣大農田，對早期農業開發卓著貢獻，郭錫瑠先生文教基金會特舉辦紀念開圳270年徵文活動。請問：關於此水圳的敘述，下列何者錯誤？　(A)興建原因是種植水稻需要豐富的水源灌溉　(B)興建完成後灌溉面積廣大　(C)為流經臺北市和新北市的水圳　(D)為清代全臺灌溉面積最大的水利設施。</w:t>
      </w:r>
    </w:p>
    <w:bookmarkEnd w:id="45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6" w:name="Q2SO0813496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color w:val="auto"/>
        </w:rPr>
        <w:t>新冠肺炎(COVUD-19)肆虐，小忠戴上粉紅色口罩的照片，手比愛心，在社群軟體上發文表示，「顏色沒有性別之分，我們不應該用顏色來區別彼此，無論口罩顏色是什麼，只要正確配戴，能夠保護我們的，就會是最美、最合適的口罩。」顯示防疫不容易，人民必須互相扶持，才能保護自己也保護身邊的人。</w:t>
      </w:r>
      <w:r>
        <w:rPr>
          <w:rStyle w:val="6"/>
          <w:rFonts w:hint="eastAsia"/>
          <w:color w:val="auto"/>
        </w:rPr>
        <w:t>依據四個</w:t>
      </w:r>
      <w:r>
        <w:rPr>
          <w:rStyle w:val="6"/>
          <w:color w:val="auto"/>
        </w:rPr>
        <w:t>檢視公</w:t>
      </w:r>
      <w:r>
        <w:rPr>
          <w:rStyle w:val="6"/>
          <w:rFonts w:hint="eastAsia"/>
          <w:color w:val="auto"/>
        </w:rPr>
        <w:t>不公</w:t>
      </w:r>
      <w:r>
        <w:rPr>
          <w:rStyle w:val="6"/>
          <w:color w:val="auto"/>
        </w:rPr>
        <w:t>平的原則</w:t>
      </w:r>
      <w:r>
        <w:rPr>
          <w:rStyle w:val="6"/>
          <w:rFonts w:hint="eastAsia"/>
          <w:color w:val="auto"/>
        </w:rPr>
        <w:t>來判斷</w:t>
      </w:r>
      <w:r>
        <w:rPr>
          <w:rStyle w:val="6"/>
          <w:color w:val="auto"/>
        </w:rPr>
        <w:t>，</w:t>
      </w:r>
      <w:r>
        <w:rPr>
          <w:rStyle w:val="6"/>
          <w:rFonts w:hint="eastAsia"/>
          <w:color w:val="auto"/>
        </w:rPr>
        <w:t>上述</w:t>
      </w:r>
      <w:r>
        <w:rPr>
          <w:rStyle w:val="6"/>
          <w:color w:val="auto"/>
        </w:rPr>
        <w:t>小忠</w:t>
      </w:r>
      <w:r>
        <w:rPr>
          <w:rStyle w:val="6"/>
          <w:rFonts w:hint="eastAsia"/>
          <w:color w:val="auto"/>
        </w:rPr>
        <w:t>的行為最</w:t>
      </w:r>
      <w:r>
        <w:rPr>
          <w:rStyle w:val="6"/>
          <w:color w:val="auto"/>
        </w:rPr>
        <w:t>符合</w:t>
      </w:r>
      <w:r>
        <w:rPr>
          <w:rStyle w:val="6"/>
          <w:rFonts w:hint="eastAsia"/>
          <w:color w:val="auto"/>
        </w:rPr>
        <w:t>其中的</w:t>
      </w:r>
      <w:r>
        <w:rPr>
          <w:rStyle w:val="6"/>
          <w:color w:val="auto"/>
        </w:rPr>
        <w:t>哪一項？</w:t>
      </w:r>
      <w:r>
        <w:rPr>
          <w:rStyle w:val="6"/>
          <w:rFonts w:hint="eastAsia"/>
          <w:color w:val="auto"/>
        </w:rPr>
        <w:t>　</w:t>
      </w:r>
      <w:r>
        <w:rPr>
          <w:rStyle w:val="6"/>
          <w:color w:val="auto"/>
        </w:rPr>
        <w:t>(A)責任承擔</w:t>
      </w:r>
      <w:r>
        <w:rPr>
          <w:rStyle w:val="6"/>
          <w:rFonts w:hint="eastAsia"/>
          <w:color w:val="auto"/>
        </w:rPr>
        <w:t>　</w:t>
      </w:r>
      <w:r>
        <w:rPr>
          <w:rStyle w:val="6"/>
          <w:color w:val="auto"/>
        </w:rPr>
        <w:t>(B)貢獻肯定</w:t>
      </w:r>
      <w:r>
        <w:rPr>
          <w:rStyle w:val="6"/>
          <w:rFonts w:hint="eastAsia"/>
          <w:color w:val="auto"/>
        </w:rPr>
        <w:t>　</w:t>
      </w:r>
      <w:r>
        <w:rPr>
          <w:rStyle w:val="6"/>
          <w:color w:val="auto"/>
        </w:rPr>
        <w:t>(C)利益分配</w:t>
      </w:r>
      <w:r>
        <w:rPr>
          <w:rStyle w:val="6"/>
          <w:rFonts w:hint="eastAsia"/>
          <w:color w:val="auto"/>
        </w:rPr>
        <w:t>　</w:t>
      </w:r>
      <w:r>
        <w:rPr>
          <w:rStyle w:val="6"/>
          <w:color w:val="auto"/>
        </w:rPr>
        <w:t>(D)需求滿足</w:t>
      </w:r>
      <w:r>
        <w:rPr>
          <w:rStyle w:val="6"/>
          <w:rFonts w:hint="eastAsia"/>
          <w:color w:val="auto"/>
        </w:rPr>
        <w:t>。</w:t>
      </w:r>
    </w:p>
    <w:bookmarkEnd w:id="46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7" w:name="Q2SO0814318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學生自治會議可解決大家共同的問題。關於會議進行的程序，下列哪一個步驟</w:t>
      </w:r>
      <w:r>
        <w:rPr>
          <w:rStyle w:val="6"/>
          <w:rFonts w:hint="eastAsia"/>
          <w:color w:val="auto"/>
          <w:u w:val="double"/>
        </w:rPr>
        <w:t>不正確</w:t>
      </w:r>
      <w:r>
        <w:rPr>
          <w:rStyle w:val="6"/>
          <w:rFonts w:hint="eastAsia"/>
          <w:color w:val="auto"/>
        </w:rPr>
        <w:t>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先由學生進行提案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須有人附署此一提案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經由學生一段時間的討論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最後表決時導師必須加入。</w:t>
      </w:r>
    </w:p>
    <w:bookmarkEnd w:id="47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8" w:name="Q2SO0813917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某篇網路文章寫道：「你可以花錢買一間房子，但無法買到真正的家。」上述說明何者是構成一個家的主要因素？　</w:t>
      </w:r>
      <w:r>
        <w:rPr>
          <w:rStyle w:val="6"/>
          <w:color w:val="auto"/>
        </w:rPr>
        <w:t>(A)</w:t>
      </w:r>
      <w:r>
        <w:rPr>
          <w:rStyle w:val="6"/>
          <w:rFonts w:hint="eastAsia"/>
          <w:color w:val="auto"/>
        </w:rPr>
        <w:t>裝潢富麗堂皇　</w:t>
      </w:r>
      <w:r>
        <w:rPr>
          <w:rStyle w:val="6"/>
          <w:color w:val="auto"/>
        </w:rPr>
        <w:t>(B)</w:t>
      </w:r>
      <w:r>
        <w:rPr>
          <w:rStyle w:val="6"/>
          <w:rFonts w:hint="eastAsia"/>
          <w:color w:val="auto"/>
        </w:rPr>
        <w:t>祖傳萬貫家財　</w:t>
      </w:r>
      <w:r>
        <w:rPr>
          <w:rStyle w:val="6"/>
          <w:color w:val="auto"/>
        </w:rPr>
        <w:t>(C)</w:t>
      </w:r>
      <w:r>
        <w:rPr>
          <w:rStyle w:val="6"/>
          <w:rFonts w:hint="eastAsia"/>
          <w:color w:val="auto"/>
        </w:rPr>
        <w:t>個人獨善其身　</w:t>
      </w:r>
      <w:r>
        <w:rPr>
          <w:rStyle w:val="6"/>
          <w:color w:val="auto"/>
        </w:rPr>
        <w:t>(D)</w:t>
      </w:r>
      <w:r>
        <w:rPr>
          <w:rStyle w:val="6"/>
          <w:rFonts w:hint="eastAsia"/>
          <w:color w:val="auto"/>
        </w:rPr>
        <w:t>家人相互扶持。</w:t>
      </w:r>
    </w:p>
    <w:bookmarkEnd w:id="48"/>
    <w:p>
      <w:pPr>
        <w:pStyle w:val="7"/>
        <w:numPr>
          <w:ilvl w:val="0"/>
          <w:numId w:val="1"/>
        </w:numPr>
        <w:adjustRightInd w:val="0"/>
        <w:snapToGrid w:val="0"/>
        <w:rPr>
          <w:rStyle w:val="6"/>
          <w:color w:val="auto"/>
        </w:rPr>
      </w:pPr>
      <w:bookmarkStart w:id="49" w:name="Q2SO0813322"/>
      <w:r>
        <w:rPr>
          <w:rFonts w:ascii="標楷體" w:hAnsi="標楷體" w:eastAsia="標楷體" w:cs="標楷體"/>
          <w:color w:val="auto"/>
        </w:rPr>
        <w:t>（  ）</w:t>
      </w:r>
      <w:r>
        <w:rPr>
          <w:rStyle w:val="6"/>
          <w:rFonts w:hint="eastAsia"/>
          <w:color w:val="auto"/>
        </w:rPr>
        <w:t>人權觀察組織HRW推出《2021世界人權報告》，針對世界各國的人權狀況進行年度回顧：在中國的部分，主要聚焦過去一年香港、新疆等地的人權問題，以及新冠肺炎(C0VID-19)疫情期間中國各地發生的各類噤聲和打壓事件，認為中國人權狀況「惡化」；在美國的部分，關注黑人命也是命運動引發的抗議示威，顯示對少數族裔權利的保護不力，以及政府對新冠肺炎疫情的處置不當等問題進行分析，認為美國人權有「重大缺失」；報告中也列出亞、非、拉美、歐、澳等世界更多國家不同的人權事件，並有相關的綜述評估。針對上述此份報告，可做出下列何項結論？　(A)各國均積極改善人性尊嚴的維護　(B)人權的保障仍有賴世界付出行動　(C)中美現況即等同於其他國家問題　(D)各國人性尊嚴已獲得充分的維護。</w:t>
      </w:r>
    </w:p>
    <w:bookmarkEnd w:id="49"/>
    <w:p>
      <w:pPr>
        <w:widowControl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8"/>
        <w:gridCol w:w="2100"/>
        <w:gridCol w:w="784"/>
        <w:gridCol w:w="2472"/>
        <w:gridCol w:w="845"/>
        <w:gridCol w:w="2412"/>
        <w:gridCol w:w="905"/>
        <w:gridCol w:w="2354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13040" w:type="dxa"/>
            <w:gridSpan w:val="8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桃園市立青埔國中1</w:t>
            </w:r>
            <w:r>
              <w:rPr>
                <w:rFonts w:ascii="標楷體" w:hAnsi="標楷體" w:eastAsia="標楷體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學年度第一學期七年級補考題庫答案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領域</w:t>
            </w:r>
          </w:p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（科目）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社會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範圍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第一冊(康軒版)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班級</w:t>
            </w:r>
          </w:p>
        </w:tc>
        <w:tc>
          <w:tcPr>
            <w:tcW w:w="2100" w:type="dxa"/>
            <w:vAlign w:val="center"/>
          </w:tcPr>
          <w:p>
            <w:pPr>
              <w:ind w:right="235" w:rightChars="98"/>
              <w:jc w:val="right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班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座號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numPr>
          <w:ilvl w:val="0"/>
          <w:numId w:val="2"/>
        </w:numPr>
        <w:adjustRightIn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50" w:name="A2SO0810427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50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51" w:name="A2SO0811830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51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52" w:name="A2SO0813085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52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53" w:name="R2SO081308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詳解：清帝國時期的分類械鬥多為祖籍、姓氏之間的衝突，而爭奪水源、田地及商業利益則多為導火線。</w:t>
      </w:r>
    </w:p>
    <w:bookmarkEnd w:id="53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54" w:name="A2SO0811969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54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55" w:name="R2SO0811969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詳解：荷蘭人在澳門被打敗之後，接著就進占澎湖，但為沈有容諭退。</w:t>
      </w:r>
    </w:p>
    <w:bookmarkEnd w:id="55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56" w:name="A2SO0813880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56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57" w:name="R2SO0813880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詳解：沒能傳宗接代是最大的不孝，強調家庭的生育功能。</w:t>
      </w:r>
    </w:p>
    <w:bookmarkEnd w:id="57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58" w:name="A2SO0812359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58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59" w:name="A2SO0811999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59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60" w:name="A2SO0813342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60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61" w:name="A2SO0810008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61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62" w:name="A2SO0812187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62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63" w:name="R2SO0812187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詳解：附表「紅毛」、「番仔」、「荷蘭」等字，可以判讀與荷蘭人有關。</w:t>
      </w:r>
    </w:p>
    <w:bookmarkEnd w:id="63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64" w:name="A2SO0812355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64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65" w:name="A2SO0811216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65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66" w:name="R2SO0811216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詳解：臺灣冬季主要為東北季風，故國旗應飄向西南方。</w:t>
      </w:r>
    </w:p>
    <w:bookmarkEnd w:id="66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67" w:name="A2SO0810101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67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68" w:name="R2SO0810101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(A)(B)(C)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提到方位和距離都屬於相對位置，只有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(D)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提到座標位置，屬於絕對位置。</w:t>
      </w:r>
    </w:p>
    <w:bookmarkEnd w:id="68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69" w:name="A2SO0811673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69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70" w:name="R2SO0811673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甲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德基水庫位於臺中市和平區大甲溪上游。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乙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翡翠水庫位於新店溪支流北勢溪之上；而新店溪是淡水河的支流。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丙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石門水庫是攔截大漢溪溪水蓄水而成；大漢溪是淡水河的支流。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丁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日月潭為湖泊兼發電水庫，水源仰賴雨水供應。</w:t>
      </w:r>
    </w:p>
    <w:bookmarkEnd w:id="70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71" w:name="A2SO0812119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71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72" w:name="A2SO0814254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72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73" w:name="R2SO0814254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(D)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若產生毆打、公然侮辱、性騷擾等行為，已觸犯法律。</w:t>
      </w:r>
    </w:p>
    <w:bookmarkEnd w:id="73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74" w:name="A2SO0812438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74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75" w:name="R2SO0812438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詳解：(A)葡萄牙並未在臺發展。(C)西班牙對原住民宣揚天主教，而非基督教。(D)鄭氏政權與大肚王有所衝突，大肚王起初雖有勝利，但最後仍被打敗，剩餘原住民開始遷徙至其他地區。</w:t>
      </w:r>
    </w:p>
    <w:bookmarkEnd w:id="75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76" w:name="A2SO0814041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76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77" w:name="R2SO0814041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詳解：《民法》規定父母對未成年子女有保護與教養的義務，得於必要範圍內懲戒其子女。</w:t>
      </w:r>
    </w:p>
    <w:bookmarkEnd w:id="77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78" w:name="A2SO0811380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78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79" w:name="R2SO0811380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詳解：澎湖群島地勢低平，不易下地形雨，因此雨量較少，且蒸發量大於降水量，屬於缺水區，需大量挖掘地下水、海水淡化等以供日常使用。</w:t>
      </w:r>
    </w:p>
    <w:bookmarkEnd w:id="79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80" w:name="A2SO0814275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80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1" w:name="A2SO0810438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81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2" w:name="A2SO0814305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82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3" w:name="A2SO0813642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83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4" w:name="A2SO0811563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84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5" w:name="A2SO0810322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85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6" w:name="A2SO0811213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86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7" w:name="A2SO0812366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87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8" w:name="A2SO0814047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88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89" w:name="A2SO0813942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89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90" w:name="A2SO0813247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90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91" w:name="R2SO0813247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詳解：臺灣諺語「有唐山公，無唐山媽」，正是以漢人的角度說明平埔族與漢人通婚之頻繁，故答案為(C)。(A)平埔族群在清帝國時被分類為「熟番」。(B)社是原住民「部落」之意。(D)平埔族群並未消失，仍舊保有其傳統習俗與文化，並參與正名運動。</w:t>
      </w:r>
    </w:p>
    <w:bookmarkEnd w:id="91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92" w:name="A2SO0810949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92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93" w:name="R2SO0810949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詳解：花蓮到蘇澳主要屬於斷層海岸。</w:t>
      </w:r>
    </w:p>
    <w:bookmarkEnd w:id="93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94" w:name="A2SO0810563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94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95" w:name="A2SO0811870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95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96" w:name="A2SO0814074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96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97" w:name="R2SO0814074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(A)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婚後妻子不須冠夫姓；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(B)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子女姓氏由父母共同決定；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(C)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夫妻婚後財產由夫妻共同支配，故答案為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(D)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bookmarkEnd w:id="97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98" w:name="A2SO0814163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98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99" w:name="R2SO0814163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詳解：由圖可知，外籍配偶人數逐年攀升，政府應針對外籍配偶提供相關資源，故答案為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(A)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bookmarkEnd w:id="99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00" w:name="A2SO0813967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100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1" w:name="A2SO0812315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101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102" w:name="R2SO0812315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詳解：荷蘭透過地方會議統治臺灣南部的西拉雅族，透過聯合弱小的新港社，攻打強悍的蕭壠社、麻豆社，最後幾乎所有的西拉雅族部落都歸順於荷蘭人，故選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bookmarkEnd w:id="102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3" w:name="A2SO0811900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bookmarkEnd w:id="103"/>
    <w:p>
      <w:pPr>
        <w:pStyle w:val="7"/>
        <w:adjustRightInd w:val="0"/>
        <w:snapToGrid w:val="0"/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4" w:name="R2SO081190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詳解：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泰雅族傳說以口耳相傳，並無文字紀錄。</w:t>
      </w:r>
    </w:p>
    <w:bookmarkEnd w:id="104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05" w:name="A2SO0814556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105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6" w:name="A2SO0811544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106"/>
    <w:p>
      <w:pPr>
        <w:pStyle w:val="7"/>
        <w:adjustRightInd w:val="0"/>
        <w:snapToGrid w:val="0"/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7" w:name="R2SO0811544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詳解：詩中描述卑南溪因降雨季節分布不均，使乾、雨季流量變化大。</w:t>
      </w:r>
    </w:p>
    <w:bookmarkEnd w:id="107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08" w:name="A2SO0811993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108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109" w:name="R2SO0811993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詳解：(A)防備海盜。(C)海禁政策。(D)澎湖未隨之沒落。</w:t>
      </w:r>
    </w:p>
    <w:bookmarkEnd w:id="109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10" w:name="A2SO0811384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110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111" w:name="R2SO0811384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甲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除了風、雨大小之外，是否影響安全也是判斷標準之一。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丁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由於颱風的風雨及路徑難以預測，即便氣象局的預報可能有誤差，但仍可當作重要的放假參考標準及依據。</w:t>
      </w:r>
    </w:p>
    <w:bookmarkEnd w:id="111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12" w:name="A2SO0813821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112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113" w:name="R2SO0813821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(A)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資料只單一呈現某年度各種家庭型態與生活模式的比例，無法看出單親家庭有日漸增加的趨勢。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(C)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(D)</w:t>
      </w:r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無法由此資料判斷出來。</w:t>
      </w:r>
    </w:p>
    <w:bookmarkEnd w:id="113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14" w:name="A2SO0814529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114"/>
    <w:p>
      <w:pPr>
        <w:pStyle w:val="7"/>
        <w:adjustRightInd w:val="0"/>
        <w:snapToGrid w:val="0"/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15" w:name="R2SO0814529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詳解：原住民族相信人類是大自然的一部分，在生產上發展出共工互助機制，在資源分配上重視生態平衡，不會濫捕濫捉，達悟族人因為種種因素，讓他們在捕飛魚時，不會過量捕捉而導致魚類生態危機。</w:t>
      </w:r>
    </w:p>
    <w:bookmarkEnd w:id="115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16" w:name="A2SO0811492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bookmarkEnd w:id="116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117" w:name="R2SO0811492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詳解：因臺灣為一狹長的高山島，南北長、東西窄。</w:t>
      </w:r>
    </w:p>
    <w:bookmarkEnd w:id="117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18" w:name="A2SO0812751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118"/>
    <w:p>
      <w:pPr>
        <w:pStyle w:val="7"/>
        <w:adjustRightInd w:val="0"/>
        <w:snapToGrid w:val="0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  <w:bookmarkStart w:id="119" w:name="R2SO0812751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t>詳解：(D)清代全臺規模最大的水利工程是八堡圳。</w:t>
      </w:r>
    </w:p>
    <w:bookmarkEnd w:id="119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20" w:name="A2SO0813496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120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21" w:name="A2SO0814318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121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bookmarkStart w:id="122" w:name="A2SO0813917"/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bookmarkEnd w:id="122"/>
    <w:p>
      <w:pPr>
        <w:pStyle w:val="7"/>
        <w:numPr>
          <w:ilvl w:val="0"/>
          <w:numId w:val="2"/>
        </w:numPr>
        <w:adjustRightInd w:val="0"/>
        <w:snapToGrid w:val="0"/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23" w:name="A2SO0813322"/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bookmarkEnd w:id="123"/>
    <w:p>
      <w:pPr>
        <w:pStyle w:val="7"/>
        <w:adjustRightInd w:val="0"/>
        <w:snapToGrid w:val="0"/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24" w:name="R2SO0813322"/>
      <w:r>
        <w:rPr>
          <w:rStyle w:val="9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詳解：從報告顯示不同地區均有不同的人權事件產生，代表保障人權的行動仍有待加強。</w:t>
      </w:r>
    </w:p>
    <w:bookmarkEnd w:id="124"/>
    <w:p>
      <w:pPr>
        <w:snapToGrid w:val="0"/>
        <w:rPr>
          <w:rFonts w:hint="eastAsia" w:ascii="新細明體" w:hAnsi="新細明體"/>
          <w:b/>
        </w:rPr>
      </w:pPr>
    </w:p>
    <w:p>
      <w:pPr>
        <w:widowControl/>
      </w:pPr>
    </w:p>
    <w:sectPr>
      <w:pgSz w:w="14570" w:h="20636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47F85"/>
    <w:multiLevelType w:val="multilevel"/>
    <w:tmpl w:val="24E47F85"/>
    <w:lvl w:ilvl="0" w:tentative="0">
      <w:start w:val="1"/>
      <w:numFmt w:val="decimal"/>
      <w:suff w:val="space"/>
      <w:lvlText w:val="%1."/>
      <w:lvlJc w:val="right"/>
      <w:pPr>
        <w:ind w:left="-113" w:firstLine="396"/>
      </w:pPr>
      <w:rPr>
        <w:rFonts w:hint="eastAsia" w:ascii="新細明體" w:hAnsi="新細明體" w:eastAsia="新細明體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4"/>
        <w:u w:val="none"/>
        <w:vertAlign w:val="baseline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EC7F0D"/>
    <w:multiLevelType w:val="singleLevel"/>
    <w:tmpl w:val="55EC7F0D"/>
    <w:lvl w:ilvl="0" w:tentative="0">
      <w:start w:val="1"/>
      <w:numFmt w:val="decimal"/>
      <w:suff w:val="space"/>
      <w:lvlText w:val="%1."/>
      <w:lvlJc w:val="right"/>
      <w:pPr>
        <w:ind w:left="1020" w:hanging="737"/>
      </w:pPr>
      <w:rPr>
        <w:rFonts w:hint="eastAsia" w:ascii="新細明體" w:hAnsi="新細明體" w:eastAsia="新細明體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28"/>
    <w:rsid w:val="000529C9"/>
    <w:rsid w:val="00264928"/>
    <w:rsid w:val="00272CDD"/>
    <w:rsid w:val="00B71406"/>
    <w:rsid w:val="00D45666"/>
    <w:rsid w:val="00F81DC8"/>
    <w:rsid w:val="7AC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char國中題目"/>
    <w:qFormat/>
    <w:uiPriority w:val="0"/>
    <w:rPr>
      <w:rFonts w:ascii="Times New Roman" w:hAnsi="Times New Roman" w:eastAsia="新細明體" w:cs="Times New Roman"/>
      <w:snapToGrid/>
      <w:color w:val="000000"/>
      <w:w w:val="100"/>
      <w:kern w:val="0"/>
      <w:sz w:val="24"/>
      <w:u w:val="none"/>
    </w:rPr>
  </w:style>
  <w:style w:type="paragraph" w:customStyle="1" w:styleId="7">
    <w:name w:val="內文1"/>
    <w:qFormat/>
    <w:uiPriority w:val="0"/>
    <w:pPr>
      <w:widowControl w:val="0"/>
    </w:pPr>
    <w:rPr>
      <w:rFonts w:ascii="Times New Roman" w:hAnsi="Times New Roman" w:eastAsia="新細明體" w:cs="Times New Roman"/>
      <w:snapToGrid w:val="0"/>
      <w:color w:val="000000"/>
      <w:kern w:val="0"/>
      <w:sz w:val="24"/>
      <w:szCs w:val="24"/>
      <w:lang w:val="en-US" w:eastAsia="zh-TW" w:bidi="ar-SA"/>
    </w:rPr>
  </w:style>
  <w:style w:type="character" w:customStyle="1" w:styleId="8">
    <w:name w:val="char國中答案"/>
    <w:uiPriority w:val="0"/>
    <w:rPr>
      <w:rFonts w:ascii="Times New Roman" w:hAnsi="Times New Roman" w:eastAsia="新細明體" w:cs="Times New Roman"/>
      <w:snapToGrid/>
      <w:color w:val="0000FF"/>
      <w:w w:val="100"/>
      <w:kern w:val="0"/>
      <w:sz w:val="24"/>
      <w:u w:val="none"/>
    </w:rPr>
  </w:style>
  <w:style w:type="character" w:customStyle="1" w:styleId="9">
    <w:name w:val="char國中詳解"/>
    <w:uiPriority w:val="0"/>
    <w:rPr>
      <w:rFonts w:ascii="Times New Roman" w:hAnsi="Times New Roman" w:eastAsia="新細明體" w:cs="Times New Roman"/>
      <w:snapToGrid/>
      <w:color w:val="008000"/>
      <w:w w:val="100"/>
      <w:kern w:val="0"/>
      <w:sz w:val="24"/>
      <w:u w:val="none"/>
    </w:rPr>
  </w:style>
  <w:style w:type="character" w:customStyle="1" w:styleId="10">
    <w:name w:val="頁首 字元"/>
    <w:basedOn w:val="2"/>
    <w:link w:val="5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頁尾 字元"/>
    <w:basedOn w:val="2"/>
    <w:link w:val="4"/>
    <w:uiPriority w:val="99"/>
    <w:rPr>
      <w:rFonts w:ascii="Times New Roman" w:hAnsi="Times New Roman" w:eastAsia="新細明體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Document3.doc"/><Relationship Id="rId8" Type="http://schemas.openxmlformats.org/officeDocument/2006/relationships/image" Target="media/image3.jpeg"/><Relationship Id="rId7" Type="http://schemas.openxmlformats.org/officeDocument/2006/relationships/image" Target="media/image2.emf"/><Relationship Id="rId6" Type="http://schemas.openxmlformats.org/officeDocument/2006/relationships/oleObject" Target="embeddings/Document2.doc"/><Relationship Id="rId5" Type="http://schemas.openxmlformats.org/officeDocument/2006/relationships/image" Target="media/image1.emf"/><Relationship Id="rId4" Type="http://schemas.openxmlformats.org/officeDocument/2006/relationships/oleObject" Target="embeddings/Document1.doc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emf"/><Relationship Id="rId18" Type="http://schemas.openxmlformats.org/officeDocument/2006/relationships/oleObject" Target="embeddings/Document5.doc"/><Relationship Id="rId17" Type="http://schemas.openxmlformats.org/officeDocument/2006/relationships/image" Target="media/image10.jpeg"/><Relationship Id="rId16" Type="http://schemas.openxmlformats.org/officeDocument/2006/relationships/image" Target="media/image9.emf"/><Relationship Id="rId15" Type="http://schemas.openxmlformats.org/officeDocument/2006/relationships/oleObject" Target="embeddings/Document4.doc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1326</Words>
  <Characters>7562</Characters>
  <Lines>63</Lines>
  <Paragraphs>17</Paragraphs>
  <TotalTime>5</TotalTime>
  <ScaleCrop>false</ScaleCrop>
  <LinksUpToDate>false</LinksUpToDate>
  <CharactersWithSpaces>8871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2022-01-19T02:44:00Z</dcterms:created>
  <dc:creator>USER</dc:creator>
  <cp:lastModifiedBy>Administrator</cp:lastModifiedBy>
  <dcterms:modified xsi:type="dcterms:W3CDTF">2022-01-19T03:15:42Z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BF870DF2271B40F0A1869FAE829624A8</vt:lpwstr>
  </property>
</Properties>
</file>