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1F" w:rsidRPr="009F20F1" w:rsidRDefault="000627CB" w:rsidP="00D12DD1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</w:rPr>
      </w:pPr>
      <w:r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桃園市政</w:t>
      </w:r>
      <w:r w:rsidR="00CF4FC2" w:rsidRPr="009F20F1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府</w:t>
      </w:r>
      <w:r w:rsidR="00A16E6A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</w:rPr>
        <w:t>教育局</w:t>
      </w:r>
    </w:p>
    <w:p w:rsidR="00A16578" w:rsidRPr="009F20F1" w:rsidRDefault="00F75FCE" w:rsidP="00D12DD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110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年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春安工作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期間專案</w:t>
      </w:r>
      <w:r w:rsidR="006511C5">
        <w:rPr>
          <w:rFonts w:ascii="標楷體" w:eastAsia="標楷體" w:hAnsi="標楷體" w:cs="Times New Roman" w:hint="eastAsia"/>
          <w:b/>
          <w:sz w:val="40"/>
          <w:szCs w:val="40"/>
        </w:rPr>
        <w:t>安全</w:t>
      </w:r>
      <w:r w:rsidR="008F52D6" w:rsidRPr="009F20F1">
        <w:rPr>
          <w:rFonts w:ascii="標楷體" w:eastAsia="標楷體" w:hAnsi="標楷體" w:cs="Times New Roman" w:hint="eastAsia"/>
          <w:b/>
          <w:sz w:val="40"/>
          <w:szCs w:val="40"/>
        </w:rPr>
        <w:t>維護計畫</w:t>
      </w:r>
    </w:p>
    <w:p w:rsidR="00CF4FC2" w:rsidRPr="00D12DD1" w:rsidRDefault="00D12DD1" w:rsidP="007D75E4">
      <w:pPr>
        <w:snapToGrid w:val="0"/>
        <w:spacing w:line="400" w:lineRule="exact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壹、</w:t>
      </w:r>
      <w:r w:rsidR="00FB306F" w:rsidRPr="00D12DD1">
        <w:rPr>
          <w:rFonts w:ascii="標楷體" w:eastAsia="標楷體" w:hAnsi="標楷體" w:hint="eastAsia"/>
          <w:b/>
          <w:sz w:val="32"/>
          <w:szCs w:val="28"/>
        </w:rPr>
        <w:t>目的：</w:t>
      </w:r>
    </w:p>
    <w:p w:rsidR="00FB306F" w:rsidRPr="00EF3877" w:rsidRDefault="00FB306F" w:rsidP="007D75E4">
      <w:pPr>
        <w:pStyle w:val="a4"/>
        <w:snapToGrid w:val="0"/>
        <w:spacing w:line="400" w:lineRule="exact"/>
        <w:ind w:leftChars="0" w:left="709" w:hanging="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為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防範</w:t>
      </w:r>
      <w:r w:rsidR="00C518EF">
        <w:rPr>
          <w:rFonts w:ascii="標楷體" w:eastAsia="標楷體" w:hAnsi="標楷體" w:hint="eastAsia"/>
          <w:sz w:val="28"/>
          <w:szCs w:val="28"/>
        </w:rPr>
        <w:t>春安工作</w:t>
      </w:r>
      <w:r w:rsidR="000413BD" w:rsidRPr="000413BD">
        <w:rPr>
          <w:rFonts w:ascii="標楷體" w:eastAsia="標楷體" w:hAnsi="標楷體" w:hint="eastAsia"/>
          <w:sz w:val="28"/>
          <w:szCs w:val="28"/>
        </w:rPr>
        <w:t>期間發生危害或偶突發事件</w:t>
      </w:r>
      <w:r w:rsidR="002D26E9">
        <w:rPr>
          <w:rFonts w:ascii="標楷體" w:eastAsia="標楷體" w:hAnsi="標楷體" w:hint="eastAsia"/>
          <w:sz w:val="28"/>
          <w:szCs w:val="28"/>
        </w:rPr>
        <w:t>，並減輕事件</w:t>
      </w:r>
      <w:r w:rsidR="00E14239">
        <w:rPr>
          <w:rFonts w:ascii="標楷體" w:eastAsia="標楷體" w:hAnsi="標楷體" w:hint="eastAsia"/>
          <w:sz w:val="28"/>
          <w:szCs w:val="28"/>
        </w:rPr>
        <w:t>不幸發生後之損害程度</w:t>
      </w:r>
      <w:r w:rsidRPr="00EF3877">
        <w:rPr>
          <w:rFonts w:ascii="標楷體" w:eastAsia="標楷體" w:hAnsi="標楷體" w:hint="eastAsia"/>
          <w:sz w:val="28"/>
          <w:szCs w:val="28"/>
        </w:rPr>
        <w:t>，特訂定本專案維護計畫</w:t>
      </w:r>
      <w:r w:rsidR="00E14239">
        <w:rPr>
          <w:rFonts w:ascii="標楷體" w:eastAsia="標楷體" w:hAnsi="標楷體" w:hint="eastAsia"/>
          <w:sz w:val="28"/>
          <w:szCs w:val="28"/>
        </w:rPr>
        <w:t>，俾機先防處維安及洩密事件，確實維護公務機密與機關安全</w:t>
      </w:r>
      <w:r w:rsidRPr="00EF3877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D12DD1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D12DD1">
        <w:rPr>
          <w:rFonts w:ascii="標楷體" w:eastAsia="標楷體" w:hAnsi="標楷體" w:hint="eastAsia"/>
          <w:b/>
          <w:sz w:val="32"/>
          <w:szCs w:val="28"/>
        </w:rPr>
        <w:t>依據：</w:t>
      </w:r>
    </w:p>
    <w:p w:rsidR="00FB306F" w:rsidRDefault="00FB306F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13BD">
        <w:rPr>
          <w:rFonts w:ascii="標楷體" w:eastAsia="標楷體" w:hAnsi="標楷體" w:hint="eastAsia"/>
          <w:sz w:val="28"/>
          <w:szCs w:val="28"/>
        </w:rPr>
        <w:t>政風機構預防危害或破壞本機關事件作業要點</w:t>
      </w:r>
      <w:r w:rsidR="00E96BDA" w:rsidRPr="000413BD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Default="006511C5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桃園市政府政風處</w:t>
      </w:r>
      <w:r w:rsidR="00F75FCE">
        <w:rPr>
          <w:rFonts w:ascii="標楷體" w:eastAsia="標楷體" w:hAnsi="標楷體" w:hint="eastAsia"/>
          <w:sz w:val="28"/>
          <w:szCs w:val="28"/>
        </w:rPr>
        <w:t>110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月</w:t>
      </w:r>
      <w:r w:rsidR="00F75FCE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日簽奉市長核可</w:t>
      </w:r>
      <w:r w:rsidR="00E96BDA" w:rsidRPr="00334504">
        <w:rPr>
          <w:rFonts w:ascii="標楷體" w:eastAsia="標楷體" w:hAnsi="標楷體" w:hint="eastAsia"/>
          <w:sz w:val="28"/>
          <w:szCs w:val="28"/>
        </w:rPr>
        <w:t>。</w:t>
      </w:r>
    </w:p>
    <w:p w:rsidR="00A16E6A" w:rsidRPr="00334504" w:rsidRDefault="006511C5" w:rsidP="00A16E6A">
      <w:pPr>
        <w:pStyle w:val="a4"/>
        <w:numPr>
          <w:ilvl w:val="1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F75FCE">
        <w:rPr>
          <w:rFonts w:ascii="標楷體" w:eastAsia="標楷體" w:hAnsi="標楷體" w:hint="eastAsia"/>
          <w:sz w:val="28"/>
          <w:szCs w:val="28"/>
        </w:rPr>
        <w:t>110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年1月</w:t>
      </w:r>
      <w:r w:rsidR="00F75FCE">
        <w:rPr>
          <w:rFonts w:ascii="標楷體" w:eastAsia="標楷體" w:hAnsi="標楷體" w:hint="eastAsia"/>
          <w:sz w:val="28"/>
          <w:szCs w:val="28"/>
        </w:rPr>
        <w:t>21</w:t>
      </w:r>
      <w:r w:rsidR="00A16E6A" w:rsidRPr="00A16E6A">
        <w:rPr>
          <w:rFonts w:ascii="標楷體" w:eastAsia="標楷體" w:hAnsi="標楷體" w:hint="eastAsia"/>
          <w:sz w:val="28"/>
          <w:szCs w:val="28"/>
        </w:rPr>
        <w:t>日府政安字第</w:t>
      </w:r>
      <w:r w:rsidR="00F75FCE">
        <w:rPr>
          <w:rFonts w:ascii="標楷體" w:eastAsia="標楷體" w:hAnsi="標楷體" w:hint="eastAsia"/>
          <w:sz w:val="28"/>
          <w:szCs w:val="28"/>
        </w:rPr>
        <w:t>1100017055</w:t>
      </w:r>
      <w:r w:rsidR="00A16E6A">
        <w:rPr>
          <w:rFonts w:ascii="標楷體" w:eastAsia="標楷體" w:hAnsi="標楷體" w:hint="eastAsia"/>
          <w:sz w:val="28"/>
          <w:szCs w:val="28"/>
        </w:rPr>
        <w:t>號函。</w:t>
      </w:r>
    </w:p>
    <w:p w:rsidR="00FB306F" w:rsidRPr="00C91C66" w:rsidRDefault="00FB306F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C91C66">
        <w:rPr>
          <w:rFonts w:ascii="標楷體" w:eastAsia="標楷體" w:hAnsi="標楷體" w:hint="eastAsia"/>
          <w:b/>
          <w:sz w:val="32"/>
          <w:szCs w:val="28"/>
        </w:rPr>
        <w:t>工作期程：</w:t>
      </w:r>
    </w:p>
    <w:p w:rsidR="00C91C66" w:rsidRPr="00C91C66" w:rsidRDefault="00F75FCE" w:rsidP="007D75E4">
      <w:pPr>
        <w:snapToGrid w:val="0"/>
        <w:spacing w:line="40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="00FB306F" w:rsidRPr="007C065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7C06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E14239">
        <w:rPr>
          <w:rFonts w:ascii="標楷體" w:eastAsia="標楷體" w:hAnsi="標楷體" w:hint="eastAsia"/>
          <w:sz w:val="28"/>
          <w:szCs w:val="28"/>
        </w:rPr>
        <w:t>22時</w:t>
      </w:r>
      <w:r w:rsidR="00FB7A5F">
        <w:rPr>
          <w:rFonts w:ascii="標楷體" w:eastAsia="標楷體" w:hAnsi="標楷體" w:hint="eastAsia"/>
          <w:sz w:val="28"/>
          <w:szCs w:val="28"/>
        </w:rPr>
        <w:t>起</w:t>
      </w:r>
      <w:r w:rsidR="007C065A">
        <w:rPr>
          <w:rFonts w:ascii="標楷體" w:eastAsia="標楷體" w:hAnsi="標楷體" w:hint="eastAsia"/>
          <w:sz w:val="28"/>
          <w:szCs w:val="28"/>
        </w:rPr>
        <w:t>至</w:t>
      </w:r>
      <w:r w:rsidR="00FB7A5F">
        <w:rPr>
          <w:rFonts w:ascii="標楷體" w:eastAsia="標楷體" w:hAnsi="標楷體" w:hint="eastAsia"/>
          <w:sz w:val="28"/>
          <w:szCs w:val="28"/>
        </w:rPr>
        <w:t>同年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FB7A5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7C06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C065A">
        <w:rPr>
          <w:rFonts w:ascii="標楷體" w:eastAsia="標楷體" w:hAnsi="標楷體" w:hint="eastAsia"/>
          <w:sz w:val="28"/>
          <w:szCs w:val="28"/>
        </w:rPr>
        <w:t>)</w:t>
      </w:r>
      <w:r w:rsidR="00E14239">
        <w:rPr>
          <w:rFonts w:ascii="標楷體" w:eastAsia="標楷體" w:hAnsi="標楷體" w:hint="eastAsia"/>
          <w:sz w:val="28"/>
          <w:szCs w:val="28"/>
        </w:rPr>
        <w:t>24時</w:t>
      </w:r>
      <w:r w:rsidR="007C065A">
        <w:rPr>
          <w:rFonts w:ascii="標楷體" w:eastAsia="標楷體" w:hAnsi="標楷體" w:hint="eastAsia"/>
          <w:sz w:val="28"/>
          <w:szCs w:val="28"/>
        </w:rPr>
        <w:t>止，為期</w:t>
      </w:r>
      <w:bookmarkStart w:id="0" w:name="_GoBack"/>
      <w:bookmarkEnd w:id="0"/>
      <w:r w:rsidR="00E14239">
        <w:rPr>
          <w:rFonts w:ascii="標楷體" w:eastAsia="標楷體" w:hAnsi="標楷體" w:hint="eastAsia"/>
          <w:sz w:val="28"/>
          <w:szCs w:val="28"/>
        </w:rPr>
        <w:t>15</w:t>
      </w:r>
      <w:r w:rsidR="007C065A">
        <w:rPr>
          <w:rFonts w:ascii="標楷體" w:eastAsia="標楷體" w:hAnsi="標楷體" w:hint="eastAsia"/>
          <w:sz w:val="28"/>
          <w:szCs w:val="28"/>
        </w:rPr>
        <w:t>日</w:t>
      </w:r>
      <w:r w:rsidR="00E30AB7" w:rsidRPr="007C065A">
        <w:rPr>
          <w:rFonts w:ascii="標楷體" w:eastAsia="標楷體" w:hAnsi="標楷體" w:hint="eastAsia"/>
          <w:sz w:val="28"/>
          <w:szCs w:val="28"/>
        </w:rPr>
        <w:t>。</w:t>
      </w:r>
    </w:p>
    <w:p w:rsidR="00FB306F" w:rsidRPr="001A39A5" w:rsidRDefault="007C065A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重點措施：</w:t>
      </w:r>
    </w:p>
    <w:p w:rsidR="00FB306F" w:rsidRPr="00334504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 w:left="973" w:hanging="491"/>
        <w:jc w:val="both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機關安全維護作為</w:t>
      </w:r>
      <w:r w:rsidR="00FB306F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針對易為恐怖攻擊破壞目標（如交通運輸系統、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重要民生物資儲存設施，以及政經、外交等象徵意義之硬體設施等），協請秘書室定期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本局各項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安全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設備</w:t>
      </w: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維護措施及辦理消防、反恐講習或演練，以熟悉緊急動員及應變作為。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預先執行機關設施安全狀況檢查，先期發掘潛存危安漏洞，迅謀改善。</w:t>
      </w:r>
    </w:p>
    <w:p w:rsidR="00E6623C" w:rsidRDefault="00C518EF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春安工作</w:t>
      </w:r>
      <w:r w:rsidR="00E6623C"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期間加強與機關值勤人員、轄區警察機關、調查機關保持暢通聯繫管道，適時掌握危安及預警情資，若發生重大危安預警狀況時（例如機關人員重大傷亡、重大意外事故及其他攸關民生之重大意外事件等），應立即適採因應措施與通報警察及消防機關協助處理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遇有國家元首、副元首及國賓蒞臨，應全力配合警衛安全措施，並協助蒐報危安預警資料，適時提供有關單位預為處置，俾消弭維護死角。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協助提報違反國家安全法第2條之1情事，蒐獲危害國家安全及影響國家利益情資，應立即通報地區調查機關處理。另可能危害社會公共秩序之資料，請通報轄區警察機關處理。</w:t>
      </w:r>
    </w:p>
    <w:p w:rsidR="00E6623C" w:rsidRDefault="00E6623C" w:rsidP="007D75E4">
      <w:pPr>
        <w:pStyle w:val="a4"/>
        <w:numPr>
          <w:ilvl w:val="2"/>
          <w:numId w:val="9"/>
        </w:numPr>
        <w:adjustRightInd w:val="0"/>
        <w:snapToGrid w:val="0"/>
        <w:spacing w:line="400" w:lineRule="exact"/>
        <w:ind w:leftChars="0" w:left="1706" w:hanging="85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  <w:r w:rsidRPr="008809A7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:rsidR="00FF1D76" w:rsidRPr="008809A7" w:rsidRDefault="00FF1D76" w:rsidP="00FF1D76">
      <w:pPr>
        <w:pStyle w:val="a4"/>
        <w:adjustRightInd w:val="0"/>
        <w:snapToGrid w:val="0"/>
        <w:spacing w:line="400" w:lineRule="exact"/>
        <w:ind w:leftChars="0" w:left="1706"/>
        <w:rPr>
          <w:rFonts w:ascii="標楷體" w:eastAsia="標楷體" w:hAnsi="Calibri" w:cs="標楷體"/>
          <w:kern w:val="0"/>
          <w:sz w:val="28"/>
          <w:szCs w:val="28"/>
          <w:lang w:val="zh-TW"/>
        </w:rPr>
      </w:pPr>
    </w:p>
    <w:p w:rsidR="001A39A5" w:rsidRDefault="00B8670C" w:rsidP="007D75E4">
      <w:pPr>
        <w:pStyle w:val="a4"/>
        <w:numPr>
          <w:ilvl w:val="1"/>
          <w:numId w:val="9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34504">
        <w:rPr>
          <w:rFonts w:ascii="標楷體" w:eastAsia="標楷體" w:hAnsi="標楷體" w:hint="eastAsia"/>
          <w:sz w:val="28"/>
          <w:szCs w:val="28"/>
        </w:rPr>
        <w:t>公務機密維護部分</w:t>
      </w:r>
      <w:r w:rsidR="001A39A5" w:rsidRPr="00334504">
        <w:rPr>
          <w:rFonts w:ascii="標楷體" w:eastAsia="標楷體" w:hAnsi="標楷體" w:hint="eastAsia"/>
          <w:sz w:val="28"/>
          <w:szCs w:val="28"/>
        </w:rPr>
        <w:t>：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公務機密非經權責主管人員核准，不得複製及攜出辦公處所，並要求機關員工切勿將機敏公文存於隨身碟攜回家中辦理。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加強宣導國家機密保護法之維護規定及罰則，以增進機關員工保密觀念。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實施稽核抽查公文收發、檔案管理及傳遞過程，可能產生文書保密疏漏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lastRenderedPageBreak/>
        <w:t>環節，並加強維護措施；保密通訊設備應實施檢核，機敏文件內容應避免電子傳輸，以杜絕公務機密外洩情事。</w:t>
      </w:r>
    </w:p>
    <w:p w:rsidR="00700EF9" w:rsidRPr="00700EF9" w:rsidRDefault="004639B2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</w:rPr>
        <w:t>請資訊及科技教育科</w:t>
      </w:r>
      <w:r w:rsidR="00700EF9"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強化資通安全管理、電腦週邊設備檢管及實施保密安全檢查，積極蒐報網路安全情資及影響國家安全之資安事件，並加強資安宣導及檢測，以提升機關同仁安全認知及警覺。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協請</w:t>
      </w:r>
      <w:r w:rsidR="004639B2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資訊及科技教育科</w:t>
      </w: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加強委外廠商之監督，並注意連續假日期間電腦機房門禁管制措施及監視設備是否正常。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遇有重大資安異常案件，應通報當地調查處站，並循行政院國家資通安全會報資安事件通報應變作業流程辦理。</w:t>
      </w:r>
    </w:p>
    <w:p w:rsidR="00700EF9" w:rsidRPr="00700EF9" w:rsidRDefault="00700EF9" w:rsidP="007D75E4">
      <w:pPr>
        <w:pStyle w:val="a4"/>
        <w:numPr>
          <w:ilvl w:val="0"/>
          <w:numId w:val="14"/>
        </w:numPr>
        <w:snapToGrid w:val="0"/>
        <w:spacing w:line="400" w:lineRule="exact"/>
        <w:ind w:leftChars="0" w:left="1701" w:hanging="851"/>
        <w:rPr>
          <w:rFonts w:ascii="標楷體" w:eastAsia="標楷體" w:hAnsi="標楷體"/>
          <w:sz w:val="28"/>
          <w:szCs w:val="28"/>
        </w:rPr>
      </w:pPr>
      <w:r w:rsidRPr="00700EF9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遇有重大疑似洩漏國家機密或一般公務機密案件，應立即查明洩密管道，迅謀補救，防堵危害擴大。</w:t>
      </w:r>
    </w:p>
    <w:p w:rsidR="00FF1D76" w:rsidRPr="00FF1D76" w:rsidRDefault="00FF1D76" w:rsidP="00FF1D76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標楷體" w:hint="eastAsia"/>
          <w:b/>
          <w:sz w:val="32"/>
          <w:szCs w:val="28"/>
        </w:rPr>
        <w:t>其他協助機關辦理事項部分：</w:t>
      </w:r>
    </w:p>
    <w:p w:rsidR="00FF1D76" w:rsidRPr="00FF1D76" w:rsidRDefault="004639B2" w:rsidP="00A60107">
      <w:pPr>
        <w:pStyle w:val="a4"/>
        <w:numPr>
          <w:ilvl w:val="0"/>
          <w:numId w:val="15"/>
        </w:numPr>
        <w:snapToGrid w:val="0"/>
        <w:spacing w:line="400" w:lineRule="exact"/>
        <w:ind w:leftChars="0" w:left="993" w:hanging="511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請人事室</w:t>
      </w:r>
      <w:r w:rsidR="00FF1D76"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適時提醒員工赴陸有關赴陸風險，以提升員工危機意識，防範員工遭受威脅而洩密情事。</w:t>
      </w:r>
    </w:p>
    <w:p w:rsidR="00FF1D76" w:rsidRPr="00FF1D76" w:rsidRDefault="00FF1D76" w:rsidP="00FF1D76">
      <w:pPr>
        <w:pStyle w:val="a4"/>
        <w:numPr>
          <w:ilvl w:val="0"/>
          <w:numId w:val="15"/>
        </w:numPr>
        <w:snapToGrid w:val="0"/>
        <w:spacing w:line="400" w:lineRule="exact"/>
        <w:ind w:leftChars="0" w:left="1134" w:hanging="652"/>
        <w:jc w:val="both"/>
        <w:rPr>
          <w:rFonts w:ascii="標楷體" w:eastAsia="標楷體" w:hAnsi="標楷體"/>
          <w:b/>
          <w:sz w:val="32"/>
          <w:szCs w:val="28"/>
        </w:rPr>
      </w:pPr>
      <w:r w:rsidRPr="00FF1D76">
        <w:rPr>
          <w:rFonts w:ascii="標楷體" w:eastAsia="標楷體" w:hAnsi="Calibri" w:cs="標楷體" w:hint="eastAsia"/>
          <w:kern w:val="0"/>
          <w:sz w:val="28"/>
          <w:szCs w:val="28"/>
          <w:lang w:val="zh-TW"/>
        </w:rPr>
        <w:t>協助掌握來臺參訪大陸人士之違常活動，適時通知有關業管機關處理。</w:t>
      </w:r>
    </w:p>
    <w:p w:rsidR="00E70157" w:rsidRPr="009620BE" w:rsidRDefault="00E70157" w:rsidP="00972FA2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工作期程內</w:t>
      </w:r>
      <w:r w:rsidR="009B7BE2">
        <w:rPr>
          <w:rFonts w:ascii="標楷體" w:eastAsia="標楷體" w:hAnsi="標楷體" w:hint="eastAsia"/>
          <w:b/>
          <w:sz w:val="32"/>
          <w:szCs w:val="28"/>
        </w:rPr>
        <w:t>如</w:t>
      </w:r>
      <w:r w:rsidRPr="009620BE">
        <w:rPr>
          <w:rFonts w:ascii="標楷體" w:eastAsia="標楷體" w:hAnsi="標楷體" w:hint="eastAsia"/>
          <w:b/>
          <w:sz w:val="32"/>
          <w:szCs w:val="28"/>
        </w:rPr>
        <w:t>發生重大危安狀</w:t>
      </w:r>
      <w:r w:rsidR="009B7BE2">
        <w:rPr>
          <w:rFonts w:ascii="標楷體" w:eastAsia="標楷體" w:hAnsi="標楷體" w:hint="eastAsia"/>
          <w:b/>
          <w:sz w:val="32"/>
          <w:szCs w:val="28"/>
        </w:rPr>
        <w:t>況（機關人員重大傷亡、工安事故、爆炸事件或攸關民生重大事件等）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、重大資安或</w:t>
      </w:r>
      <w:r w:rsidR="008776B5" w:rsidRPr="009620BE">
        <w:rPr>
          <w:rFonts w:ascii="標楷體" w:eastAsia="標楷體" w:hAnsi="標楷體" w:hint="eastAsia"/>
          <w:b/>
          <w:sz w:val="32"/>
          <w:szCs w:val="28"/>
        </w:rPr>
        <w:t>重大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洩密事件</w:t>
      </w:r>
      <w:r w:rsidRPr="009620BE">
        <w:rPr>
          <w:rFonts w:ascii="標楷體" w:eastAsia="標楷體" w:hAnsi="標楷體" w:hint="eastAsia"/>
          <w:b/>
          <w:sz w:val="32"/>
          <w:szCs w:val="28"/>
        </w:rPr>
        <w:t>，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各級政風機構應陳報機關首長及通報有關機關協處，並應迅速通報上級政風機構，另副知</w:t>
      </w:r>
      <w:r w:rsidR="00972FA2">
        <w:rPr>
          <w:rFonts w:ascii="標楷體" w:eastAsia="標楷體" w:hAnsi="標楷體" w:hint="eastAsia"/>
          <w:b/>
          <w:sz w:val="32"/>
          <w:szCs w:val="28"/>
        </w:rPr>
        <w:t>廉政署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（非上班時間請先以簡訊通報，並於上班日書面通報，受理通報電話：0963-305</w:t>
      </w:r>
      <w:r w:rsidR="00972FA2">
        <w:rPr>
          <w:rFonts w:ascii="標楷體" w:eastAsia="標楷體" w:hAnsi="標楷體" w:hint="eastAsia"/>
          <w:b/>
          <w:sz w:val="32"/>
          <w:szCs w:val="28"/>
        </w:rPr>
        <w:t>-</w:t>
      </w:r>
      <w:r w:rsidR="00972FA2" w:rsidRPr="00972FA2">
        <w:rPr>
          <w:rFonts w:ascii="標楷體" w:eastAsia="標楷體" w:hAnsi="標楷體" w:hint="eastAsia"/>
          <w:b/>
          <w:sz w:val="32"/>
          <w:szCs w:val="28"/>
        </w:rPr>
        <w:t>365）</w:t>
      </w:r>
      <w:r w:rsidRPr="009620BE">
        <w:rPr>
          <w:rFonts w:ascii="標楷體" w:eastAsia="標楷體" w:hAnsi="標楷體" w:hint="eastAsia"/>
          <w:b/>
          <w:sz w:val="32"/>
          <w:szCs w:val="28"/>
        </w:rPr>
        <w:t>。</w:t>
      </w:r>
    </w:p>
    <w:p w:rsidR="00FB306F" w:rsidRDefault="00F423F2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26098C">
        <w:rPr>
          <w:rFonts w:ascii="標楷體" w:eastAsia="標楷體" w:hAnsi="標楷體" w:hint="eastAsia"/>
          <w:b/>
          <w:sz w:val="32"/>
          <w:szCs w:val="28"/>
        </w:rPr>
        <w:t>通報</w:t>
      </w:r>
      <w:r w:rsidR="00E70157" w:rsidRPr="0026098C">
        <w:rPr>
          <w:rFonts w:ascii="標楷體" w:eastAsia="標楷體" w:hAnsi="標楷體" w:hint="eastAsia"/>
          <w:b/>
          <w:sz w:val="32"/>
          <w:szCs w:val="28"/>
        </w:rPr>
        <w:t>及聯絡電話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EF3877">
        <w:rPr>
          <w:rFonts w:ascii="標楷體" w:eastAsia="標楷體" w:hAnsi="標楷體" w:hint="eastAsia"/>
          <w:sz w:val="28"/>
          <w:szCs w:val="28"/>
        </w:rPr>
        <w:t>本府政風處：</w:t>
      </w:r>
    </w:p>
    <w:p w:rsidR="0026098C" w:rsidRDefault="0026098C" w:rsidP="00FF1D76">
      <w:pPr>
        <w:pStyle w:val="a4"/>
        <w:adjustRightInd w:val="0"/>
        <w:snapToGrid w:val="0"/>
        <w:spacing w:line="400" w:lineRule="exact"/>
        <w:ind w:leftChars="412" w:left="1129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(03)335-1587，府內分機 7553~7554</w:t>
      </w:r>
    </w:p>
    <w:p w:rsidR="0026098C" w:rsidRDefault="004639B2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本局政風室</w:t>
      </w:r>
      <w:r w:rsidR="0026098C" w:rsidRPr="0026098C">
        <w:rPr>
          <w:rFonts w:ascii="標楷體" w:eastAsia="標楷體" w:hAnsi="標楷體" w:hint="eastAsia"/>
          <w:sz w:val="28"/>
          <w:szCs w:val="28"/>
        </w:rPr>
        <w:t>：</w:t>
      </w:r>
    </w:p>
    <w:p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(03)33</w:t>
      </w:r>
      <w:r w:rsidR="004639B2">
        <w:rPr>
          <w:rFonts w:ascii="標楷體" w:eastAsia="標楷體" w:hAnsi="標楷體" w:hint="eastAsia"/>
          <w:sz w:val="28"/>
          <w:szCs w:val="28"/>
        </w:rPr>
        <w:t>8</w:t>
      </w:r>
      <w:r w:rsidRPr="0026098C">
        <w:rPr>
          <w:rFonts w:ascii="標楷體" w:eastAsia="標楷體" w:hAnsi="標楷體" w:hint="eastAsia"/>
          <w:sz w:val="28"/>
          <w:szCs w:val="28"/>
        </w:rPr>
        <w:t>-</w:t>
      </w:r>
      <w:r w:rsidR="004639B2">
        <w:rPr>
          <w:rFonts w:ascii="標楷體" w:eastAsia="標楷體" w:hAnsi="標楷體" w:hint="eastAsia"/>
          <w:sz w:val="28"/>
          <w:szCs w:val="28"/>
        </w:rPr>
        <w:t>7507</w:t>
      </w:r>
    </w:p>
    <w:p w:rsidR="0026098C" w:rsidRDefault="0026098C" w:rsidP="007D75E4">
      <w:pPr>
        <w:pStyle w:val="a4"/>
        <w:numPr>
          <w:ilvl w:val="0"/>
          <w:numId w:val="13"/>
        </w:numPr>
        <w:adjustRightInd w:val="0"/>
        <w:snapToGrid w:val="0"/>
        <w:spacing w:line="400" w:lineRule="exact"/>
        <w:ind w:leftChars="0" w:left="962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本府駐衛警室：</w:t>
      </w:r>
    </w:p>
    <w:p w:rsidR="0026098C" w:rsidRDefault="0026098C" w:rsidP="007D75E4">
      <w:pPr>
        <w:pStyle w:val="a4"/>
        <w:adjustRightInd w:val="0"/>
        <w:snapToGrid w:val="0"/>
        <w:spacing w:line="400" w:lineRule="exact"/>
        <w:ind w:leftChars="0" w:left="962" w:firstLineChars="11" w:firstLine="31"/>
        <w:jc w:val="both"/>
        <w:rPr>
          <w:rFonts w:ascii="標楷體" w:eastAsia="標楷體" w:hAnsi="標楷體"/>
          <w:sz w:val="28"/>
          <w:szCs w:val="28"/>
        </w:rPr>
      </w:pPr>
      <w:r w:rsidRPr="0026098C">
        <w:rPr>
          <w:rFonts w:ascii="標楷體" w:eastAsia="標楷體" w:hAnsi="標楷體" w:hint="eastAsia"/>
          <w:sz w:val="28"/>
          <w:szCs w:val="28"/>
        </w:rPr>
        <w:t>府內分機5197</w:t>
      </w:r>
    </w:p>
    <w:p w:rsidR="00CF4FC2" w:rsidRPr="0026098C" w:rsidRDefault="0026098C" w:rsidP="007D75E4">
      <w:pPr>
        <w:pStyle w:val="a4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28"/>
        </w:rPr>
      </w:pPr>
      <w:r w:rsidRPr="009620BE">
        <w:rPr>
          <w:rFonts w:ascii="標楷體" w:eastAsia="標楷體" w:hAnsi="標楷體" w:hint="eastAsia"/>
          <w:b/>
          <w:sz w:val="32"/>
          <w:szCs w:val="28"/>
        </w:rPr>
        <w:t>本計畫奉核定後實施，如有未盡事宜得隨時修訂之。</w:t>
      </w:r>
    </w:p>
    <w:sectPr w:rsidR="00CF4FC2" w:rsidRPr="0026098C" w:rsidSect="00EF3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34" w:rsidRDefault="005A1834" w:rsidP="00DA6D1A">
      <w:r>
        <w:separator/>
      </w:r>
    </w:p>
  </w:endnote>
  <w:endnote w:type="continuationSeparator" w:id="0">
    <w:p w:rsidR="005A1834" w:rsidRDefault="005A1834" w:rsidP="00DA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34" w:rsidRDefault="005A1834" w:rsidP="00DA6D1A">
      <w:r>
        <w:separator/>
      </w:r>
    </w:p>
  </w:footnote>
  <w:footnote w:type="continuationSeparator" w:id="0">
    <w:p w:rsidR="005A1834" w:rsidRDefault="005A1834" w:rsidP="00DA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4A8A"/>
    <w:multiLevelType w:val="hybridMultilevel"/>
    <w:tmpl w:val="008AFCD0"/>
    <w:lvl w:ilvl="0" w:tplc="567C48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D85013"/>
    <w:multiLevelType w:val="hybridMultilevel"/>
    <w:tmpl w:val="6986ABA6"/>
    <w:lvl w:ilvl="0" w:tplc="85CC79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7E35C5"/>
    <w:multiLevelType w:val="hybridMultilevel"/>
    <w:tmpl w:val="79E818F0"/>
    <w:lvl w:ilvl="0" w:tplc="9F52B2C4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067F8"/>
    <w:multiLevelType w:val="hybridMultilevel"/>
    <w:tmpl w:val="74823A98"/>
    <w:lvl w:ilvl="0" w:tplc="4E04531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B1F711B"/>
    <w:multiLevelType w:val="hybridMultilevel"/>
    <w:tmpl w:val="06240CFA"/>
    <w:lvl w:ilvl="0" w:tplc="5C0A53E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26F16D4"/>
    <w:multiLevelType w:val="hybridMultilevel"/>
    <w:tmpl w:val="15BE60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7773FF"/>
    <w:multiLevelType w:val="hybridMultilevel"/>
    <w:tmpl w:val="C33093C8"/>
    <w:lvl w:ilvl="0" w:tplc="03285D9C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000B89"/>
    <w:multiLevelType w:val="hybridMultilevel"/>
    <w:tmpl w:val="049628D4"/>
    <w:lvl w:ilvl="0" w:tplc="582CE6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D54953"/>
    <w:multiLevelType w:val="hybridMultilevel"/>
    <w:tmpl w:val="5E462E8E"/>
    <w:lvl w:ilvl="0" w:tplc="81B44D72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F87271"/>
    <w:multiLevelType w:val="hybridMultilevel"/>
    <w:tmpl w:val="84E25E6E"/>
    <w:lvl w:ilvl="0" w:tplc="72F6D54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2A00111"/>
    <w:multiLevelType w:val="hybridMultilevel"/>
    <w:tmpl w:val="DEECB5C4"/>
    <w:lvl w:ilvl="0" w:tplc="C97E8B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7E4B26"/>
    <w:multiLevelType w:val="hybridMultilevel"/>
    <w:tmpl w:val="8542D138"/>
    <w:lvl w:ilvl="0" w:tplc="C97E8B84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69053B6C"/>
    <w:multiLevelType w:val="hybridMultilevel"/>
    <w:tmpl w:val="D0168D90"/>
    <w:lvl w:ilvl="0" w:tplc="C97E8B8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8F4D4D"/>
    <w:multiLevelType w:val="hybridMultilevel"/>
    <w:tmpl w:val="6A443464"/>
    <w:lvl w:ilvl="0" w:tplc="DF24080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4609F6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ED86B3C8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07106B"/>
    <w:multiLevelType w:val="hybridMultilevel"/>
    <w:tmpl w:val="3CFC2478"/>
    <w:lvl w:ilvl="0" w:tplc="5542334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C2"/>
    <w:rsid w:val="000401D3"/>
    <w:rsid w:val="000413BD"/>
    <w:rsid w:val="000627CB"/>
    <w:rsid w:val="000E13AB"/>
    <w:rsid w:val="001079E1"/>
    <w:rsid w:val="00167EA1"/>
    <w:rsid w:val="001A39A5"/>
    <w:rsid w:val="001B5310"/>
    <w:rsid w:val="001C625E"/>
    <w:rsid w:val="0026098C"/>
    <w:rsid w:val="00276B23"/>
    <w:rsid w:val="00277E58"/>
    <w:rsid w:val="00284A6F"/>
    <w:rsid w:val="002852E6"/>
    <w:rsid w:val="002D26E9"/>
    <w:rsid w:val="003015FA"/>
    <w:rsid w:val="00334504"/>
    <w:rsid w:val="003B1629"/>
    <w:rsid w:val="003B398F"/>
    <w:rsid w:val="003B7B5F"/>
    <w:rsid w:val="003D71B0"/>
    <w:rsid w:val="004533BD"/>
    <w:rsid w:val="004639B2"/>
    <w:rsid w:val="00485CD2"/>
    <w:rsid w:val="004A2B43"/>
    <w:rsid w:val="004D1240"/>
    <w:rsid w:val="00511D75"/>
    <w:rsid w:val="0053083F"/>
    <w:rsid w:val="005427F4"/>
    <w:rsid w:val="005A1834"/>
    <w:rsid w:val="005A21CB"/>
    <w:rsid w:val="006429EA"/>
    <w:rsid w:val="006511C5"/>
    <w:rsid w:val="00655CA7"/>
    <w:rsid w:val="00700EF9"/>
    <w:rsid w:val="00737251"/>
    <w:rsid w:val="007424D3"/>
    <w:rsid w:val="007521F8"/>
    <w:rsid w:val="00763A46"/>
    <w:rsid w:val="00782346"/>
    <w:rsid w:val="00786A51"/>
    <w:rsid w:val="0079371F"/>
    <w:rsid w:val="007C065A"/>
    <w:rsid w:val="007D75E4"/>
    <w:rsid w:val="008776B5"/>
    <w:rsid w:val="008809A7"/>
    <w:rsid w:val="008C307D"/>
    <w:rsid w:val="008F52D6"/>
    <w:rsid w:val="009620BE"/>
    <w:rsid w:val="00972FA2"/>
    <w:rsid w:val="009B7BE2"/>
    <w:rsid w:val="009C3F1F"/>
    <w:rsid w:val="009D6E0A"/>
    <w:rsid w:val="009E424C"/>
    <w:rsid w:val="009F20F1"/>
    <w:rsid w:val="00A10832"/>
    <w:rsid w:val="00A1314D"/>
    <w:rsid w:val="00A16578"/>
    <w:rsid w:val="00A16E6A"/>
    <w:rsid w:val="00A263F6"/>
    <w:rsid w:val="00A30E7A"/>
    <w:rsid w:val="00A42063"/>
    <w:rsid w:val="00A60107"/>
    <w:rsid w:val="00B03B63"/>
    <w:rsid w:val="00B15D2A"/>
    <w:rsid w:val="00B245AE"/>
    <w:rsid w:val="00B27983"/>
    <w:rsid w:val="00B67873"/>
    <w:rsid w:val="00B8670C"/>
    <w:rsid w:val="00BD1185"/>
    <w:rsid w:val="00BD2649"/>
    <w:rsid w:val="00C44472"/>
    <w:rsid w:val="00C518EF"/>
    <w:rsid w:val="00C633FB"/>
    <w:rsid w:val="00C87F20"/>
    <w:rsid w:val="00C91C66"/>
    <w:rsid w:val="00C94D40"/>
    <w:rsid w:val="00CB6246"/>
    <w:rsid w:val="00CF4FC2"/>
    <w:rsid w:val="00D1004E"/>
    <w:rsid w:val="00D12DD1"/>
    <w:rsid w:val="00D40245"/>
    <w:rsid w:val="00D67FDA"/>
    <w:rsid w:val="00D925F5"/>
    <w:rsid w:val="00D9529C"/>
    <w:rsid w:val="00DA19E5"/>
    <w:rsid w:val="00DA6D1A"/>
    <w:rsid w:val="00DD148B"/>
    <w:rsid w:val="00DF4F8D"/>
    <w:rsid w:val="00E00E3A"/>
    <w:rsid w:val="00E14239"/>
    <w:rsid w:val="00E30AB7"/>
    <w:rsid w:val="00E6018A"/>
    <w:rsid w:val="00E6623C"/>
    <w:rsid w:val="00E70157"/>
    <w:rsid w:val="00E906B7"/>
    <w:rsid w:val="00E96BDA"/>
    <w:rsid w:val="00E97E3A"/>
    <w:rsid w:val="00EA7EFE"/>
    <w:rsid w:val="00EC231A"/>
    <w:rsid w:val="00EC6442"/>
    <w:rsid w:val="00EF3877"/>
    <w:rsid w:val="00EF780F"/>
    <w:rsid w:val="00F028DF"/>
    <w:rsid w:val="00F40615"/>
    <w:rsid w:val="00F423F2"/>
    <w:rsid w:val="00F51811"/>
    <w:rsid w:val="00F558A6"/>
    <w:rsid w:val="00F75FCE"/>
    <w:rsid w:val="00F84225"/>
    <w:rsid w:val="00FB306F"/>
    <w:rsid w:val="00FB7A5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4AC18"/>
  <w15:docId w15:val="{662BC508-BF69-435F-9E37-4B4E73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"/>
    <w:basedOn w:val="a"/>
    <w:rsid w:val="00CF4FC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FB30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D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5736-77B7-420F-9DE6-02255FE8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林宜蓁</dc:creator>
  <cp:lastModifiedBy>何中偉</cp:lastModifiedBy>
  <cp:revision>4</cp:revision>
  <cp:lastPrinted>2016-12-26T00:29:00Z</cp:lastPrinted>
  <dcterms:created xsi:type="dcterms:W3CDTF">2020-01-14T03:13:00Z</dcterms:created>
  <dcterms:modified xsi:type="dcterms:W3CDTF">2021-01-21T07:12:00Z</dcterms:modified>
</cp:coreProperties>
</file>