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91722056"/>
    <w:bookmarkStart w:id="1" w:name="_GoBack"/>
    <w:bookmarkEnd w:id="1"/>
    <w:p w:rsidR="005B7C32" w:rsidRDefault="005B7C32" w:rsidP="005B7C32">
      <w:r w:rsidRPr="009B645E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4EFF218" wp14:editId="04273AC5">
                <wp:simplePos x="0" y="0"/>
                <wp:positionH relativeFrom="column">
                  <wp:posOffset>211455</wp:posOffset>
                </wp:positionH>
                <wp:positionV relativeFrom="topMargin">
                  <wp:posOffset>580390</wp:posOffset>
                </wp:positionV>
                <wp:extent cx="772064" cy="319177"/>
                <wp:effectExtent l="0" t="0" r="28575" b="241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064" cy="3191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D9F" w:rsidRDefault="008B7D9F" w:rsidP="005B7C3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76B5A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FF21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6.65pt;margin-top:45.7pt;width:60.8pt;height:2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B7D9F" w:rsidRDefault="008B7D9F" w:rsidP="005B7C32">
                      <w:r>
                        <w:rPr>
                          <w:rFonts w:hint="eastAsia"/>
                        </w:rPr>
                        <w:t>附件</w:t>
                      </w:r>
                      <w:r w:rsidR="00A76B5A">
                        <w:t>4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國教署106學年度菸、檳危害防制教育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r w:rsidR="00EE6774" w:rsidRPr="00BE708E">
        <w:rPr>
          <w:rFonts w:ascii="標楷體" w:eastAsia="標楷體" w:hAnsi="標楷體" w:hint="eastAsia"/>
          <w:b w:val="0"/>
          <w:sz w:val="22"/>
          <w:szCs w:val="28"/>
        </w:rPr>
        <w:t xml:space="preserve"> </w:t>
      </w:r>
      <w:bookmarkEnd w:id="0"/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106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助理張小姐</w:t>
      </w:r>
      <w:r>
        <w:rPr>
          <w:rStyle w:val="style1"/>
          <w:rFonts w:eastAsia="標楷體" w:hAnsi="標楷體"/>
        </w:rPr>
        <w:t xml:space="preserve">  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或分機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各縣市</w:t>
      </w:r>
      <w:r w:rsidR="001F3DB2">
        <w:rPr>
          <w:rFonts w:eastAsia="標楷體" w:hint="eastAsia"/>
        </w:rPr>
        <w:t>所屬</w:t>
      </w:r>
      <w:r>
        <w:rPr>
          <w:rFonts w:eastAsia="標楷體" w:hint="eastAsia"/>
        </w:rPr>
        <w:t>國小、國中、高中職</w:t>
      </w:r>
      <w:r w:rsidR="001F3DB2">
        <w:rPr>
          <w:rFonts w:eastAsia="標楷體" w:hint="eastAsia"/>
        </w:rPr>
        <w:t>及</w:t>
      </w:r>
      <w:r w:rsidR="00CF6695">
        <w:rPr>
          <w:rFonts w:eastAsia="標楷體" w:hint="eastAsia"/>
        </w:rPr>
        <w:t>國教署所屬</w:t>
      </w:r>
      <w:r w:rsidR="001F3DB2" w:rsidRPr="00321BB3">
        <w:rPr>
          <w:rFonts w:eastAsia="標楷體" w:hint="eastAsia"/>
        </w:rPr>
        <w:t>國立暨私立高中職學生</w:t>
      </w:r>
      <w:r w:rsidRPr="00321BB3">
        <w:rPr>
          <w:rFonts w:eastAsia="標楷體" w:hint="eastAsia"/>
        </w:rPr>
        <w:t>，依創作者分國小組、國中組、高中組共</w:t>
      </w:r>
      <w:r w:rsidRPr="00321BB3">
        <w:rPr>
          <w:rFonts w:eastAsia="標楷體"/>
        </w:rPr>
        <w:t>3</w:t>
      </w:r>
      <w:r w:rsidRPr="00321BB3">
        <w:rPr>
          <w:rFonts w:eastAsia="標楷體" w:hint="eastAsia"/>
        </w:rPr>
        <w:t>組</w:t>
      </w:r>
      <w:r w:rsidR="00AE2E8D" w:rsidRPr="00321BB3">
        <w:rPr>
          <w:rFonts w:eastAsia="標楷體" w:hint="eastAsia"/>
        </w:rPr>
        <w:t>，</w:t>
      </w:r>
      <w:r w:rsidR="001F3DB2" w:rsidRPr="00321BB3">
        <w:rPr>
          <w:rFonts w:eastAsia="標楷體" w:hint="eastAsia"/>
        </w:rPr>
        <w:t>每部短片</w:t>
      </w:r>
      <w:r w:rsidR="00C51511" w:rsidRPr="00321BB3">
        <w:rPr>
          <w:rFonts w:eastAsia="標楷體" w:hint="eastAsia"/>
        </w:rPr>
        <w:t>創作團隊</w:t>
      </w:r>
      <w:r w:rsidR="00AE2E8D" w:rsidRPr="00321BB3">
        <w:rPr>
          <w:rFonts w:eastAsia="標楷體" w:hint="eastAsia"/>
        </w:rPr>
        <w:t>以</w:t>
      </w:r>
      <w:r w:rsidR="001F3DB2" w:rsidRPr="00321BB3">
        <w:rPr>
          <w:rFonts w:eastAsia="標楷體" w:hint="eastAsia"/>
        </w:rPr>
        <w:t>1</w:t>
      </w:r>
      <w:r w:rsidR="001F3DB2" w:rsidRPr="00321BB3">
        <w:rPr>
          <w:rFonts w:eastAsia="標楷體" w:hint="eastAsia"/>
        </w:rPr>
        <w:t>至</w:t>
      </w:r>
      <w:r w:rsidR="00C51511" w:rsidRPr="00321BB3">
        <w:rPr>
          <w:rFonts w:eastAsia="標楷體" w:hint="eastAsia"/>
        </w:rPr>
        <w:t>6</w:t>
      </w:r>
      <w:r w:rsidR="00C51511" w:rsidRPr="00321BB3">
        <w:rPr>
          <w:rFonts w:eastAsia="標楷體" w:hint="eastAsia"/>
        </w:rPr>
        <w:t>人</w:t>
      </w:r>
      <w:r w:rsidR="001F3DB2" w:rsidRPr="00321BB3">
        <w:rPr>
          <w:rFonts w:eastAsia="標楷體" w:hint="eastAsia"/>
        </w:rPr>
        <w:t>為限。</w:t>
      </w:r>
    </w:p>
    <w:p w:rsidR="00BF0BDB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指導者為學校師長，以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人為限。</w:t>
      </w:r>
    </w:p>
    <w:p w:rsidR="00BF0BDB" w:rsidRDefault="00BF0BDB" w:rsidP="00BF0BDB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作品規範：</w:t>
      </w:r>
    </w:p>
    <w:p w:rsidR="00480035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>
        <w:rPr>
          <w:rFonts w:eastAsia="標楷體" w:hint="eastAsia"/>
        </w:rPr>
        <w:t>以菸品或檳榔危害防制教育宣導為主題，拍攝片長限制為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分鐘影片，不足或超過的影片</w:t>
      </w:r>
      <w:r w:rsidR="00480035">
        <w:rPr>
          <w:rFonts w:eastAsia="標楷體" w:hint="eastAsia"/>
        </w:rPr>
        <w:t>，評選單位有權斟酌扣分。</w:t>
      </w:r>
    </w:p>
    <w:p w:rsidR="00480035" w:rsidRDefault="00480035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>
        <w:rPr>
          <w:rFonts w:eastAsia="標楷體" w:hint="eastAsia"/>
        </w:rPr>
        <w:t>影片包含影像、音效與字幕等，檔案類型可為</w:t>
      </w:r>
      <w:r>
        <w:rPr>
          <w:rFonts w:eastAsia="標楷體" w:hint="eastAsia"/>
        </w:rPr>
        <w:t>av</w:t>
      </w:r>
      <w:r>
        <w:rPr>
          <w:rFonts w:eastAsia="標楷體"/>
        </w:rPr>
        <w:t>i ; wmv ; mov</w:t>
      </w:r>
      <w:r>
        <w:rPr>
          <w:rFonts w:eastAsia="標楷體" w:hint="eastAsia"/>
        </w:rPr>
        <w:t>。</w:t>
      </w:r>
    </w:p>
    <w:p w:rsidR="00325F37" w:rsidRDefault="00325F37" w:rsidP="00325F37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325F37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166FA7">
        <w:rPr>
          <w:rFonts w:ascii="標楷體" w:eastAsia="標楷體" w:hAnsi="標楷體" w:hint="eastAsia"/>
          <w:b/>
        </w:rPr>
        <w:t>107年5月1日</w:t>
      </w:r>
      <w:r w:rsidRPr="00F475C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以掛號郵寄(以郵戳為憑)</w:t>
      </w:r>
      <w:r w:rsidRPr="00F475C4">
        <w:rPr>
          <w:rFonts w:ascii="標楷體" w:eastAsia="標楷體" w:hAnsi="標楷體" w:hint="eastAsia"/>
        </w:rPr>
        <w:t>繳交以下</w:t>
      </w:r>
      <w:r>
        <w:rPr>
          <w:rFonts w:ascii="標楷體" w:eastAsia="標楷體" w:hAnsi="標楷體" w:hint="eastAsia"/>
        </w:rPr>
        <w:t>資料</w:t>
      </w:r>
      <w:r w:rsidR="00D64377">
        <w:rPr>
          <w:rFonts w:ascii="標楷體" w:eastAsia="標楷體" w:hAnsi="標楷體" w:hint="eastAsia"/>
        </w:rPr>
        <w:t>及作品</w:t>
      </w:r>
      <w:r>
        <w:rPr>
          <w:rFonts w:ascii="標楷體" w:eastAsia="標楷體" w:hAnsi="標楷體" w:hint="eastAsia"/>
        </w:rPr>
        <w:t>：</w:t>
      </w:r>
    </w:p>
    <w:p w:rsidR="00325F37" w:rsidRDefault="00325F37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</w:t>
      </w:r>
      <w:r w:rsidR="00932C14">
        <w:rPr>
          <w:rFonts w:ascii="標楷體" w:eastAsia="標楷體" w:hAnsi="標楷體" w:hint="eastAsia"/>
        </w:rPr>
        <w:t>紙本</w:t>
      </w:r>
      <w:r>
        <w:rPr>
          <w:rFonts w:ascii="標楷體" w:eastAsia="標楷體" w:hAnsi="標楷體" w:hint="eastAsia"/>
        </w:rPr>
        <w:t>1份</w:t>
      </w:r>
      <w:r w:rsidRPr="00EE0486">
        <w:rPr>
          <w:rFonts w:ascii="標楷體" w:eastAsia="標楷體" w:hAnsi="標楷體" w:hint="eastAsia"/>
          <w:color w:val="FF0000"/>
        </w:rPr>
        <w:t>(格式如</w:t>
      </w:r>
      <w:r w:rsidR="00AD2E56" w:rsidRPr="00EE0486">
        <w:rPr>
          <w:rFonts w:ascii="標楷體" w:eastAsia="標楷體" w:hAnsi="標楷體" w:hint="eastAsia"/>
          <w:color w:val="FF0000"/>
        </w:rPr>
        <w:t>第</w:t>
      </w:r>
      <w:r w:rsidR="003D7B42" w:rsidRPr="00EE0486">
        <w:rPr>
          <w:rFonts w:ascii="標楷體" w:eastAsia="標楷體" w:hAnsi="標楷體" w:hint="eastAsia"/>
          <w:color w:val="FF0000"/>
        </w:rPr>
        <w:t>3</w:t>
      </w:r>
      <w:r w:rsidR="00AD2E56" w:rsidRPr="00EE0486">
        <w:rPr>
          <w:rFonts w:ascii="標楷體" w:eastAsia="標楷體" w:hAnsi="標楷體" w:hint="eastAsia"/>
          <w:color w:val="FF0000"/>
        </w:rPr>
        <w:t>頁</w:t>
      </w:r>
      <w:r w:rsidRPr="00EE0486">
        <w:rPr>
          <w:rFonts w:ascii="標楷體" w:eastAsia="標楷體" w:hAnsi="標楷體" w:hint="eastAsia"/>
          <w:color w:val="FF0000"/>
        </w:rPr>
        <w:t>)</w:t>
      </w:r>
      <w:r w:rsidR="00D64377">
        <w:rPr>
          <w:rFonts w:ascii="標楷體" w:eastAsia="標楷體" w:hAnsi="標楷體" w:hint="eastAsia"/>
        </w:rPr>
        <w:t>，請務必確認資料完整及正確，後續獲獎公告及獎狀將依此資訊製作。</w:t>
      </w:r>
    </w:p>
    <w:p w:rsidR="00D64377" w:rsidRDefault="00932C14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作品簡介紙本1份。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4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</w:p>
    <w:p w:rsidR="000B2CA0" w:rsidRDefault="000B2CA0" w:rsidP="00325F3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授權書</w:t>
      </w:r>
      <w:r w:rsidR="00EE0486" w:rsidRPr="00EE0486">
        <w:rPr>
          <w:rFonts w:ascii="標楷體" w:eastAsia="標楷體" w:hAnsi="標楷體" w:hint="eastAsia"/>
          <w:color w:val="FF0000"/>
        </w:rPr>
        <w:t>(格式如第</w:t>
      </w:r>
      <w:r w:rsidR="00E81EFD">
        <w:rPr>
          <w:rFonts w:ascii="標楷體" w:eastAsia="標楷體" w:hAnsi="標楷體" w:hint="eastAsia"/>
          <w:color w:val="FF0000"/>
        </w:rPr>
        <w:t>5</w:t>
      </w:r>
      <w:r w:rsidR="00EE0486" w:rsidRPr="00EE0486">
        <w:rPr>
          <w:rFonts w:ascii="標楷體" w:eastAsia="標楷體" w:hAnsi="標楷體" w:hint="eastAsia"/>
          <w:color w:val="FF0000"/>
        </w:rPr>
        <w:t>頁)</w:t>
      </w:r>
      <w:r>
        <w:rPr>
          <w:rFonts w:ascii="標楷體" w:eastAsia="標楷體" w:hAnsi="標楷體" w:hint="eastAsia"/>
        </w:rPr>
        <w:t>，所有參賽創作者每人1張</w:t>
      </w:r>
      <w:r w:rsidR="00D34B4D">
        <w:rPr>
          <w:rFonts w:ascii="標楷體" w:eastAsia="標楷體" w:hAnsi="標楷體" w:hint="eastAsia"/>
        </w:rPr>
        <w:t>(如有6人則為6張)</w:t>
      </w:r>
      <w:r>
        <w:rPr>
          <w:rFonts w:ascii="標楷體" w:eastAsia="標楷體" w:hAnsi="標楷體" w:hint="eastAsia"/>
        </w:rPr>
        <w:t>，含參賽學生及家長或監護人親自簽名。</w:t>
      </w:r>
    </w:p>
    <w:p w:rsidR="00325F37" w:rsidRPr="00FE769A" w:rsidRDefault="00325F37" w:rsidP="00932C14">
      <w:pPr>
        <w:pStyle w:val="a7"/>
        <w:numPr>
          <w:ilvl w:val="0"/>
          <w:numId w:val="10"/>
        </w:numPr>
        <w:spacing w:line="300" w:lineRule="exact"/>
        <w:rPr>
          <w:rFonts w:eastAsia="標楷體"/>
        </w:rPr>
      </w:pPr>
      <w:r>
        <w:rPr>
          <w:rFonts w:ascii="標楷體" w:eastAsia="標楷體" w:hAnsi="標楷體" w:hint="eastAsia"/>
        </w:rPr>
        <w:t>成果光碟1份：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光碟上註明參加學校名稱</w:t>
      </w:r>
      <w:r w:rsidR="00932C14">
        <w:rPr>
          <w:rFonts w:ascii="標楷體" w:eastAsia="標楷體" w:hAnsi="標楷體" w:hint="eastAsia"/>
        </w:rPr>
        <w:t>，影片名稱</w:t>
      </w:r>
      <w:r>
        <w:rPr>
          <w:rFonts w:ascii="標楷體" w:eastAsia="標楷體" w:hAnsi="標楷體" w:hint="eastAsia"/>
        </w:rPr>
        <w:t>，光碟內含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>報名表</w:t>
      </w:r>
      <w:r w:rsidRPr="00B939ED">
        <w:rPr>
          <w:rFonts w:ascii="標楷體" w:eastAsia="標楷體" w:hAnsi="標楷體" w:hint="eastAsia"/>
        </w:rPr>
        <w:t>Word 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作品簡介</w:t>
      </w:r>
      <w:r w:rsidR="00932C14" w:rsidRPr="00B939ED">
        <w:rPr>
          <w:rFonts w:ascii="標楷體" w:eastAsia="標楷體" w:hAnsi="標楷體" w:hint="eastAsia"/>
        </w:rPr>
        <w:t>Word檔</w:t>
      </w: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532DB6">
        <w:rPr>
          <w:rFonts w:ascii="標楷體" w:eastAsia="標楷體" w:hAnsi="標楷體" w:hint="eastAsia"/>
          <w:position w:val="3"/>
          <w:sz w:val="16"/>
        </w:rPr>
        <w:instrText>3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932C14">
        <w:rPr>
          <w:rFonts w:ascii="標楷體" w:eastAsia="標楷體" w:hAnsi="標楷體" w:hint="eastAsia"/>
        </w:rPr>
        <w:t>影片</w:t>
      </w:r>
      <w:r>
        <w:rPr>
          <w:rFonts w:ascii="標楷體" w:eastAsia="標楷體" w:hAnsi="標楷體" w:hint="eastAsia"/>
        </w:rPr>
        <w:t>檔</w:t>
      </w:r>
      <w:r w:rsidRPr="00B939ED">
        <w:rPr>
          <w:rFonts w:ascii="標楷體" w:eastAsia="標楷體" w:hAnsi="標楷體" w:hint="eastAsia"/>
        </w:rPr>
        <w:t xml:space="preserve"> (</w:t>
      </w:r>
      <w:r w:rsidR="00932C14" w:rsidRPr="00932C14">
        <w:rPr>
          <w:rFonts w:ascii="標楷體" w:eastAsia="標楷體" w:hAnsi="標楷體" w:hint="eastAsia"/>
        </w:rPr>
        <w:t>檔案類型可為avi ; wmv ; mov</w:t>
      </w:r>
      <w:r w:rsidRPr="00B939E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325F37" w:rsidRPr="002F5C20" w:rsidRDefault="00325F37" w:rsidP="002F5C20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ascii="標楷體" w:eastAsia="標楷體" w:hAnsi="標楷體" w:hint="eastAsia"/>
        </w:rPr>
        <w:t xml:space="preserve"> </w:t>
      </w:r>
      <w:r>
        <w:rPr>
          <w:rFonts w:eastAsia="標楷體" w:hint="eastAsia"/>
        </w:rPr>
        <w:t>助理張小姐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收</w:t>
      </w:r>
    </w:p>
    <w:p w:rsidR="002F5C20" w:rsidRPr="008769BA" w:rsidRDefault="002F5C20" w:rsidP="002F5C20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7920F1">
        <w:rPr>
          <w:rFonts w:eastAsia="標楷體" w:hint="eastAsia"/>
        </w:rPr>
        <w:t>推薦作品請</w:t>
      </w:r>
      <w:r>
        <w:rPr>
          <w:rFonts w:eastAsia="標楷體" w:hint="eastAsia"/>
        </w:rPr>
        <w:t>由指導老師</w:t>
      </w:r>
      <w:r w:rsidRPr="007920F1">
        <w:rPr>
          <w:rFonts w:eastAsia="標楷體" w:hint="eastAsia"/>
        </w:rPr>
        <w:t>上傳</w:t>
      </w:r>
      <w:r w:rsidRPr="007920F1">
        <w:rPr>
          <w:rFonts w:eastAsia="標楷體" w:hint="eastAsia"/>
        </w:rPr>
        <w:t>Y</w:t>
      </w:r>
      <w:r w:rsidRPr="007920F1">
        <w:rPr>
          <w:rFonts w:eastAsia="標楷體"/>
        </w:rPr>
        <w:t>outube</w:t>
      </w:r>
      <w:r w:rsidRPr="007920F1">
        <w:rPr>
          <w:rFonts w:eastAsia="標楷體" w:hint="eastAsia"/>
        </w:rPr>
        <w:t>平台</w:t>
      </w:r>
      <w:r w:rsidR="00CA26C4">
        <w:rPr>
          <w:rFonts w:eastAsia="標楷體" w:hint="eastAsia"/>
        </w:rPr>
        <w:t>。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Default="008769BA" w:rsidP="008769BA">
      <w:pPr>
        <w:pStyle w:val="a4"/>
        <w:numPr>
          <w:ilvl w:val="0"/>
          <w:numId w:val="9"/>
        </w:numPr>
        <w:ind w:leftChars="0"/>
      </w:pPr>
      <w:r w:rsidRPr="008769BA">
        <w:rPr>
          <w:rFonts w:ascii="Times New Roman" w:eastAsia="標楷體" w:hAnsi="Times New Roman" w:hint="eastAsia"/>
          <w:szCs w:val="24"/>
        </w:rPr>
        <w:t>若同校投稿</w:t>
      </w:r>
      <w:r w:rsidRPr="008769BA">
        <w:rPr>
          <w:rFonts w:ascii="Times New Roman" w:eastAsia="標楷體" w:hAnsi="Times New Roman" w:hint="eastAsia"/>
          <w:szCs w:val="24"/>
        </w:rPr>
        <w:t>2</w:t>
      </w:r>
      <w:r w:rsidRPr="008769BA">
        <w:rPr>
          <w:rFonts w:ascii="Times New Roman" w:eastAsia="標楷體" w:hAnsi="Times New Roman" w:hint="eastAsia"/>
          <w:szCs w:val="24"/>
        </w:rPr>
        <w:t>件以上作品，須分開準備上述資料。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lastRenderedPageBreak/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</w:t>
      </w:r>
      <w:r w:rsidR="003D4F03">
        <w:rPr>
          <w:rFonts w:eastAsia="標楷體"/>
        </w:rPr>
        <w:t xml:space="preserve"> 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30%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 xml:space="preserve"> </w:t>
      </w:r>
      <w:r w:rsidR="00751B5A">
        <w:rPr>
          <w:rFonts w:eastAsia="標楷體"/>
        </w:rPr>
        <w:t xml:space="preserve"> 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(1</w:t>
      </w:r>
      <w:r w:rsidR="003D4F03">
        <w:rPr>
          <w:rFonts w:eastAsia="標楷體"/>
        </w:rPr>
        <w:t>0%</w:t>
      </w:r>
      <w:r>
        <w:rPr>
          <w:rFonts w:eastAsia="標楷體" w:hint="eastAsia"/>
        </w:rPr>
        <w:t>)</w:t>
      </w:r>
    </w:p>
    <w:p w:rsidR="003C742B" w:rsidRPr="00382FEE" w:rsidRDefault="003C742B" w:rsidP="00AA150B">
      <w:pPr>
        <w:pStyle w:val="a7"/>
        <w:snapToGrid w:val="0"/>
        <w:spacing w:beforeLines="50" w:before="180" w:afterLines="50" w:after="180" w:line="300" w:lineRule="exact"/>
        <w:ind w:left="482"/>
        <w:rPr>
          <w:rFonts w:eastAsia="標楷體"/>
        </w:rPr>
      </w:pP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D30092" w:rsidRDefault="00835C28" w:rsidP="00835C28">
      <w:pPr>
        <w:pStyle w:val="a7"/>
        <w:spacing w:line="300" w:lineRule="exact"/>
        <w:ind w:leftChars="200" w:left="480"/>
        <w:rPr>
          <w:rFonts w:eastAsia="標楷體"/>
          <w:b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E81EFD">
        <w:rPr>
          <w:rFonts w:eastAsia="標楷體"/>
          <w:b/>
          <w:color w:val="FF0000"/>
        </w:rPr>
        <w:t>(</w:t>
      </w:r>
      <w:r w:rsidRPr="00E81EFD">
        <w:rPr>
          <w:rFonts w:eastAsia="標楷體" w:hint="eastAsia"/>
          <w:b/>
          <w:color w:val="FF0000"/>
        </w:rPr>
        <w:t>9</w:t>
      </w:r>
      <w:r w:rsidRPr="00E81EFD">
        <w:rPr>
          <w:rFonts w:eastAsia="標楷體" w:hint="eastAsia"/>
          <w:b/>
          <w:color w:val="FF0000"/>
        </w:rPr>
        <w:t>件</w:t>
      </w:r>
      <w:r w:rsidR="00D30092" w:rsidRPr="00E81EFD">
        <w:rPr>
          <w:rFonts w:eastAsia="標楷體" w:hint="eastAsia"/>
          <w:b/>
          <w:color w:val="FF0000"/>
        </w:rPr>
        <w:t>，如任一組報名不足時，在比例範圍內獎項可流用</w:t>
      </w:r>
      <w:r w:rsidR="00D30092" w:rsidRPr="00E81EFD">
        <w:rPr>
          <w:rFonts w:eastAsia="標楷體" w:hint="eastAsia"/>
          <w:b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AA150B" w:rsidRP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  <w:r w:rsidR="00AA150B" w:rsidRPr="00321BB3">
        <w:rPr>
          <w:rFonts w:eastAsia="標楷體" w:hint="eastAsia"/>
        </w:rPr>
        <w:t>創作者每人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張，指導教師</w:t>
      </w:r>
      <w:r w:rsidR="00AA150B" w:rsidRPr="00321BB3">
        <w:rPr>
          <w:rFonts w:eastAsia="標楷體" w:hint="eastAsia"/>
        </w:rPr>
        <w:t>1</w:t>
      </w:r>
      <w:r w:rsidR="00AA150B" w:rsidRPr="00321BB3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  <w:strike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AA150B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及獎狀創作者每人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張，指導教師</w:t>
      </w:r>
      <w:r w:rsidR="00AA150B" w:rsidRPr="00AA150B">
        <w:rPr>
          <w:rFonts w:eastAsia="標楷體" w:hint="eastAsia"/>
        </w:rPr>
        <w:t>1</w:t>
      </w:r>
      <w:r w:rsidR="00AA150B" w:rsidRPr="00AA150B">
        <w:rPr>
          <w:rFonts w:eastAsia="標楷體" w:hint="eastAsia"/>
        </w:rPr>
        <w:t>張</w:t>
      </w:r>
      <w:r w:rsidR="00AA150B" w:rsidRPr="00AA150B">
        <w:rPr>
          <w:rFonts w:eastAsia="標楷體" w:hint="eastAsia"/>
        </w:rPr>
        <w:t xml:space="preserve"> </w:t>
      </w:r>
    </w:p>
    <w:p w:rsidR="00835C28" w:rsidRPr="00AA150B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106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835C28" w:rsidRDefault="00835C28" w:rsidP="00835C28">
      <w:pPr>
        <w:pStyle w:val="a7"/>
        <w:numPr>
          <w:ilvl w:val="0"/>
          <w:numId w:val="1"/>
        </w:numPr>
        <w:snapToGrid w:val="0"/>
        <w:spacing w:beforeLines="50" w:before="180" w:afterLines="50" w:after="180" w:line="300" w:lineRule="exact"/>
        <w:ind w:left="482" w:hanging="482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 w:rsidR="00185AD4"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295"/>
        <w:gridCol w:w="99"/>
        <w:gridCol w:w="1196"/>
        <w:gridCol w:w="1296"/>
        <w:gridCol w:w="1295"/>
        <w:gridCol w:w="1295"/>
        <w:gridCol w:w="1296"/>
      </w:tblGrid>
      <w:tr w:rsidR="000401E0" w:rsidTr="000401E0">
        <w:trPr>
          <w:trHeight w:val="722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E0" w:rsidRPr="000401E0" w:rsidRDefault="000401E0" w:rsidP="00A7265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</w:t>
            </w:r>
            <w:r w:rsidR="00A7265E" w:rsidRPr="000F5CB3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BA5329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至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Default="009461B8" w:rsidP="009461B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461B8" w:rsidTr="008B7D9F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9461B8" w:rsidRDefault="009461B8" w:rsidP="00AC63F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B8" w:rsidRPr="00AC63F8" w:rsidRDefault="009461B8" w:rsidP="00AC63F8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6768DA" w:rsidRPr="008C3C0D" w:rsidTr="008B7D9F">
        <w:trPr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DA" w:rsidRPr="00AC63F8" w:rsidRDefault="00403EF5" w:rsidP="008C3C0D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學校聯絡人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8C3C0D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864D89" w:rsidRPr="00864D89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864D89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89" w:rsidRDefault="00864D89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97" w:rsidRPr="00864D89" w:rsidRDefault="00864D89" w:rsidP="00705A97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705A97" w:rsidRDefault="00835C28" w:rsidP="00705A97">
      <w:pPr>
        <w:spacing w:line="300" w:lineRule="exact"/>
        <w:rPr>
          <w:rFonts w:ascii="Times New Roman" w:eastAsia="標楷體" w:hAnsi="Times New Roman"/>
          <w:szCs w:val="24"/>
        </w:rPr>
      </w:pPr>
      <w:r w:rsidRPr="00705A97">
        <w:rPr>
          <w:rFonts w:ascii="Times New Roman" w:eastAsia="標楷體" w:hAnsi="Times New Roman" w:hint="eastAsia"/>
          <w:szCs w:val="24"/>
        </w:rPr>
        <w:t>備註：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1.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請於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107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年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5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月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1</w:t>
      </w:r>
      <w:r w:rsidRPr="00B70697">
        <w:rPr>
          <w:rFonts w:ascii="Times New Roman" w:eastAsia="標楷體" w:hAnsi="Times New Roman" w:hint="eastAsia"/>
          <w:b/>
          <w:color w:val="FF0000"/>
          <w:szCs w:val="24"/>
        </w:rPr>
        <w:t>日</w:t>
      </w:r>
      <w:r w:rsidRPr="00B70697">
        <w:rPr>
          <w:rFonts w:ascii="Times New Roman" w:eastAsia="標楷體" w:hAnsi="Times New Roman" w:hint="eastAsia"/>
          <w:b/>
          <w:szCs w:val="24"/>
        </w:rPr>
        <w:t>前以掛號郵寄</w:t>
      </w:r>
      <w:r w:rsidRPr="00B70697">
        <w:rPr>
          <w:rFonts w:ascii="Times New Roman" w:eastAsia="標楷體" w:hAnsi="Times New Roman" w:hint="eastAsia"/>
          <w:b/>
          <w:szCs w:val="24"/>
        </w:rPr>
        <w:t>(</w:t>
      </w:r>
      <w:r w:rsidRPr="00B70697">
        <w:rPr>
          <w:rFonts w:ascii="Times New Roman" w:eastAsia="標楷體" w:hAnsi="Times New Roman" w:hint="eastAsia"/>
          <w:b/>
          <w:szCs w:val="24"/>
        </w:rPr>
        <w:t>以郵戳為憑</w:t>
      </w:r>
      <w:r w:rsidRPr="00B70697">
        <w:rPr>
          <w:rFonts w:ascii="Times New Roman" w:eastAsia="標楷體" w:hAnsi="Times New Roman" w:hint="eastAsia"/>
          <w:b/>
          <w:szCs w:val="24"/>
        </w:rPr>
        <w:t>)</w:t>
      </w:r>
      <w:r w:rsidRPr="00B70697">
        <w:rPr>
          <w:rFonts w:ascii="Times New Roman" w:eastAsia="標楷體" w:hAnsi="Times New Roman" w:hint="eastAsia"/>
          <w:b/>
          <w:szCs w:val="24"/>
        </w:rPr>
        <w:t>繳交以下資料及作品：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(1)</w:t>
      </w:r>
      <w:r w:rsidRPr="006562E9">
        <w:rPr>
          <w:rFonts w:ascii="Times New Roman" w:eastAsia="標楷體" w:hAnsi="Times New Roman" w:hint="eastAsia"/>
          <w:szCs w:val="24"/>
        </w:rPr>
        <w:t>報名表紙本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份，請務必</w:t>
      </w:r>
      <w:r>
        <w:rPr>
          <w:rFonts w:ascii="Times New Roman" w:eastAsia="標楷體" w:hAnsi="Times New Roman" w:hint="eastAsia"/>
          <w:szCs w:val="24"/>
        </w:rPr>
        <w:t>檢查</w:t>
      </w:r>
      <w:r w:rsidRPr="006562E9">
        <w:rPr>
          <w:rFonts w:ascii="Times New Roman" w:eastAsia="標楷體" w:hAnsi="Times New Roman" w:hint="eastAsia"/>
          <w:szCs w:val="24"/>
        </w:rPr>
        <w:t>資料完整及正確。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(2)</w:t>
      </w:r>
      <w:r w:rsidRPr="006562E9">
        <w:rPr>
          <w:rFonts w:ascii="Times New Roman" w:eastAsia="標楷體" w:hAnsi="Times New Roman" w:hint="eastAsia"/>
          <w:szCs w:val="24"/>
        </w:rPr>
        <w:t>作品簡介紙本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(3)</w:t>
      </w:r>
      <w:r w:rsidRPr="006562E9">
        <w:rPr>
          <w:rFonts w:ascii="Times New Roman" w:eastAsia="標楷體" w:hAnsi="Times New Roman" w:hint="eastAsia"/>
          <w:szCs w:val="24"/>
        </w:rPr>
        <w:t>授權書</w:t>
      </w:r>
      <w:r w:rsidR="004C3E72">
        <w:rPr>
          <w:rFonts w:ascii="Times New Roman" w:eastAsia="標楷體" w:hAnsi="Times New Roman" w:hint="eastAsia"/>
          <w:szCs w:val="24"/>
        </w:rPr>
        <w:t>視創作者人數</w:t>
      </w:r>
      <w:r w:rsidR="008E3A2B">
        <w:rPr>
          <w:rFonts w:ascii="Times New Roman" w:eastAsia="標楷體" w:hAnsi="Times New Roman" w:hint="eastAsia"/>
          <w:szCs w:val="24"/>
        </w:rPr>
        <w:t>，</w:t>
      </w:r>
      <w:r w:rsidRPr="006562E9">
        <w:rPr>
          <w:rFonts w:ascii="Times New Roman" w:eastAsia="標楷體" w:hAnsi="Times New Roman" w:hint="eastAsia"/>
          <w:szCs w:val="24"/>
        </w:rPr>
        <w:t>所有創作者每人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4C3E72">
        <w:rPr>
          <w:rFonts w:ascii="Times New Roman" w:eastAsia="標楷體" w:hAnsi="Times New Roman" w:hint="eastAsia"/>
          <w:szCs w:val="24"/>
        </w:rPr>
        <w:t>份</w:t>
      </w:r>
      <w:r w:rsidR="00CC77ED">
        <w:rPr>
          <w:rFonts w:ascii="Times New Roman" w:eastAsia="標楷體" w:hAnsi="Times New Roman" w:hint="eastAsia"/>
          <w:szCs w:val="24"/>
        </w:rPr>
        <w:t>，含</w:t>
      </w:r>
      <w:r w:rsidRPr="006562E9">
        <w:rPr>
          <w:rFonts w:ascii="Times New Roman" w:eastAsia="標楷體" w:hAnsi="Times New Roman" w:hint="eastAsia"/>
          <w:szCs w:val="24"/>
        </w:rPr>
        <w:t>學生及家長或監護人親自簽名。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(4)</w:t>
      </w:r>
      <w:r w:rsidRPr="006562E9">
        <w:rPr>
          <w:rFonts w:ascii="Times New Roman" w:eastAsia="標楷體" w:hAnsi="Times New Roman" w:hint="eastAsia"/>
          <w:szCs w:val="24"/>
        </w:rPr>
        <w:t>成果光碟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Pr="006562E9">
        <w:rPr>
          <w:rFonts w:ascii="Times New Roman" w:eastAsia="標楷體" w:hAnsi="Times New Roman" w:hint="eastAsia"/>
          <w:szCs w:val="24"/>
        </w:rPr>
        <w:t>份：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光碟上註明參加學校名稱，影片名稱，光碟內含</w:t>
      </w:r>
      <w:r w:rsidRPr="006562E9">
        <w:rPr>
          <w:rFonts w:ascii="Times New Roman" w:eastAsia="標楷體" w:hAnsi="Times New Roman" w:hint="eastAsia"/>
          <w:szCs w:val="24"/>
        </w:rPr>
        <w:t>1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報名表</w:t>
      </w:r>
      <w:r w:rsidRPr="006562E9">
        <w:rPr>
          <w:rFonts w:ascii="Times New Roman" w:eastAsia="標楷體" w:hAnsi="Times New Roman" w:hint="eastAsia"/>
          <w:szCs w:val="24"/>
        </w:rPr>
        <w:t xml:space="preserve">Word 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2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作品簡介</w:t>
      </w:r>
      <w:r w:rsidRPr="006562E9">
        <w:rPr>
          <w:rFonts w:ascii="Times New Roman" w:eastAsia="標楷體" w:hAnsi="Times New Roman" w:hint="eastAsia"/>
          <w:szCs w:val="24"/>
        </w:rPr>
        <w:t>Word</w:t>
      </w:r>
      <w:r w:rsidRPr="006562E9">
        <w:rPr>
          <w:rFonts w:ascii="Times New Roman" w:eastAsia="標楷體" w:hAnsi="Times New Roman" w:hint="eastAsia"/>
          <w:szCs w:val="24"/>
        </w:rPr>
        <w:t>檔</w:t>
      </w:r>
      <w:r>
        <w:rPr>
          <w:rFonts w:ascii="Times New Roman" w:eastAsia="標楷體" w:hAnsi="Times New Roman" w:hint="eastAsia"/>
          <w:szCs w:val="24"/>
        </w:rPr>
        <w:t>；</w:t>
      </w:r>
      <w:r w:rsidRPr="006562E9">
        <w:rPr>
          <w:rFonts w:ascii="Times New Roman" w:eastAsia="標楷體" w:hAnsi="Times New Roman" w:hint="eastAsia"/>
          <w:szCs w:val="24"/>
        </w:rPr>
        <w:t>3</w:t>
      </w:r>
      <w:r w:rsidR="005F153E">
        <w:rPr>
          <w:rFonts w:ascii="Times New Roman" w:eastAsia="標楷體" w:hAnsi="Times New Roman"/>
          <w:szCs w:val="24"/>
        </w:rPr>
        <w:t>)</w:t>
      </w:r>
      <w:r w:rsidRPr="006562E9">
        <w:rPr>
          <w:rFonts w:ascii="Times New Roman" w:eastAsia="標楷體" w:hAnsi="Times New Roman" w:hint="eastAsia"/>
          <w:szCs w:val="24"/>
        </w:rPr>
        <w:t>影片檔</w:t>
      </w:r>
      <w:r w:rsidRPr="006562E9">
        <w:rPr>
          <w:rFonts w:ascii="Times New Roman" w:eastAsia="標楷體" w:hAnsi="Times New Roman" w:hint="eastAsia"/>
          <w:szCs w:val="24"/>
        </w:rPr>
        <w:t xml:space="preserve"> (</w:t>
      </w:r>
      <w:r w:rsidRPr="006562E9">
        <w:rPr>
          <w:rFonts w:ascii="Times New Roman" w:eastAsia="標楷體" w:hAnsi="Times New Roman" w:hint="eastAsia"/>
          <w:szCs w:val="24"/>
        </w:rPr>
        <w:t>檔案類型可為</w:t>
      </w:r>
      <w:r w:rsidRPr="006562E9">
        <w:rPr>
          <w:rFonts w:ascii="Times New Roman" w:eastAsia="標楷體" w:hAnsi="Times New Roman" w:hint="eastAsia"/>
          <w:szCs w:val="24"/>
        </w:rPr>
        <w:t>avi ; wmv ; mov)</w:t>
      </w:r>
      <w:r w:rsidRPr="006562E9">
        <w:rPr>
          <w:rFonts w:ascii="Times New Roman" w:eastAsia="標楷體" w:hAnsi="Times New Roman" w:hint="eastAsia"/>
          <w:szCs w:val="24"/>
        </w:rPr>
        <w:t>。</w:t>
      </w:r>
    </w:p>
    <w:p w:rsidR="006562E9" w:rsidRP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 w:rsidRPr="006562E9">
        <w:rPr>
          <w:rFonts w:ascii="Times New Roman" w:eastAsia="標楷體" w:hAnsi="Times New Roman" w:hint="eastAsia"/>
          <w:szCs w:val="24"/>
        </w:rPr>
        <w:t>(5)</w:t>
      </w:r>
      <w:r w:rsidRPr="006562E9">
        <w:rPr>
          <w:rFonts w:ascii="Times New Roman" w:eastAsia="標楷體" w:hAnsi="Times New Roman" w:hint="eastAsia"/>
          <w:szCs w:val="24"/>
        </w:rPr>
        <w:t>收件地址：</w:t>
      </w:r>
      <w:r w:rsidRPr="006562E9">
        <w:rPr>
          <w:rFonts w:ascii="Times New Roman" w:eastAsia="標楷體" w:hAnsi="Times New Roman" w:hint="eastAsia"/>
          <w:szCs w:val="24"/>
        </w:rPr>
        <w:t xml:space="preserve"> 11221 </w:t>
      </w:r>
      <w:r w:rsidRPr="006562E9">
        <w:rPr>
          <w:rFonts w:ascii="Times New Roman" w:eastAsia="標楷體" w:hAnsi="Times New Roman" w:hint="eastAsia"/>
          <w:szCs w:val="24"/>
        </w:rPr>
        <w:t>台北市北投區立農街二段</w:t>
      </w:r>
      <w:r w:rsidRPr="006562E9">
        <w:rPr>
          <w:rFonts w:ascii="Times New Roman" w:eastAsia="標楷體" w:hAnsi="Times New Roman" w:hint="eastAsia"/>
          <w:szCs w:val="24"/>
        </w:rPr>
        <w:t>155</w:t>
      </w:r>
      <w:r w:rsidRPr="006562E9">
        <w:rPr>
          <w:rFonts w:ascii="Times New Roman" w:eastAsia="標楷體" w:hAnsi="Times New Roman" w:hint="eastAsia"/>
          <w:szCs w:val="24"/>
        </w:rPr>
        <w:t>號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護理學院</w:t>
      </w:r>
      <w:r w:rsidRPr="006562E9">
        <w:rPr>
          <w:rFonts w:ascii="Times New Roman" w:eastAsia="標楷體" w:hAnsi="Times New Roman" w:hint="eastAsia"/>
          <w:szCs w:val="24"/>
        </w:rPr>
        <w:t>604</w:t>
      </w:r>
      <w:r w:rsidRPr="006562E9">
        <w:rPr>
          <w:rFonts w:ascii="Times New Roman" w:eastAsia="標楷體" w:hAnsi="Times New Roman" w:hint="eastAsia"/>
          <w:szCs w:val="24"/>
        </w:rPr>
        <w:t>室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助理張小姐</w:t>
      </w:r>
      <w:r w:rsidRPr="006562E9">
        <w:rPr>
          <w:rFonts w:ascii="Times New Roman" w:eastAsia="標楷體" w:hAnsi="Times New Roman" w:hint="eastAsia"/>
          <w:szCs w:val="24"/>
        </w:rPr>
        <w:t xml:space="preserve"> </w:t>
      </w:r>
      <w:r w:rsidRPr="006562E9">
        <w:rPr>
          <w:rFonts w:ascii="Times New Roman" w:eastAsia="標楷體" w:hAnsi="Times New Roman" w:hint="eastAsia"/>
          <w:szCs w:val="24"/>
        </w:rPr>
        <w:t>收</w:t>
      </w:r>
    </w:p>
    <w:p w:rsidR="006562E9" w:rsidRPr="00B70697" w:rsidRDefault="006562E9" w:rsidP="00705A97">
      <w:pPr>
        <w:ind w:leftChars="100" w:left="240"/>
        <w:rPr>
          <w:rFonts w:ascii="Times New Roman" w:eastAsia="標楷體" w:hAnsi="Times New Roman"/>
          <w:b/>
          <w:szCs w:val="24"/>
        </w:rPr>
      </w:pPr>
      <w:r w:rsidRPr="00B70697">
        <w:rPr>
          <w:rFonts w:ascii="Times New Roman" w:eastAsia="標楷體" w:hAnsi="Times New Roman" w:hint="eastAsia"/>
          <w:b/>
          <w:szCs w:val="24"/>
        </w:rPr>
        <w:t>2.</w:t>
      </w:r>
      <w:r w:rsidRPr="00B70697">
        <w:rPr>
          <w:rFonts w:ascii="Times New Roman" w:eastAsia="標楷體" w:hAnsi="Times New Roman" w:hint="eastAsia"/>
          <w:b/>
          <w:szCs w:val="24"/>
        </w:rPr>
        <w:tab/>
      </w:r>
      <w:r w:rsidRPr="00B70697">
        <w:rPr>
          <w:rFonts w:ascii="Times New Roman" w:eastAsia="標楷體" w:hAnsi="Times New Roman" w:hint="eastAsia"/>
          <w:b/>
          <w:szCs w:val="24"/>
        </w:rPr>
        <w:t>推薦作品請由指導老師上傳</w:t>
      </w:r>
      <w:r w:rsidRPr="00B70697">
        <w:rPr>
          <w:rFonts w:ascii="Times New Roman" w:eastAsia="標楷體" w:hAnsi="Times New Roman" w:hint="eastAsia"/>
          <w:b/>
          <w:szCs w:val="24"/>
        </w:rPr>
        <w:t>Youtube</w:t>
      </w:r>
      <w:r w:rsidRPr="00B70697">
        <w:rPr>
          <w:rFonts w:ascii="Times New Roman" w:eastAsia="標楷體" w:hAnsi="Times New Roman" w:hint="eastAsia"/>
          <w:b/>
          <w:szCs w:val="24"/>
        </w:rPr>
        <w:t>平台。</w:t>
      </w:r>
    </w:p>
    <w:p w:rsidR="006562E9" w:rsidRDefault="006562E9" w:rsidP="00705A97">
      <w:pPr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3.</w:t>
      </w:r>
      <w:r>
        <w:rPr>
          <w:rFonts w:ascii="Times New Roman" w:eastAsia="標楷體" w:hAnsi="Times New Roman" w:hint="eastAsia"/>
          <w:szCs w:val="24"/>
        </w:rPr>
        <w:t>請參賽者自行備份作品。</w:t>
      </w:r>
    </w:p>
    <w:p w:rsidR="008C3C0D" w:rsidRDefault="006562E9" w:rsidP="00705A97">
      <w:pPr>
        <w:ind w:leftChars="100" w:left="240"/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hint="eastAsia"/>
          <w:szCs w:val="24"/>
        </w:rPr>
        <w:t>4.</w:t>
      </w:r>
      <w:r>
        <w:rPr>
          <w:rFonts w:ascii="Times New Roman" w:eastAsia="標楷體" w:hAnsi="Times New Roman" w:hint="eastAsia"/>
          <w:szCs w:val="24"/>
        </w:rPr>
        <w:t>若同校投稿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件以上作品，須分開準備上述資料。</w:t>
      </w:r>
      <w:r w:rsidR="008C3C0D">
        <w:rPr>
          <w:rFonts w:ascii="標楷體" w:eastAsia="標楷體" w:hAnsi="標楷體"/>
          <w:b/>
          <w:sz w:val="28"/>
          <w:szCs w:val="28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  <w:r>
        <w:rPr>
          <w:rFonts w:ascii="Times New Roman" w:eastAsia="標楷體" w:hAnsi="Times New Roman" w:hint="eastAsia"/>
          <w:b/>
          <w:sz w:val="28"/>
          <w:szCs w:val="26"/>
        </w:rPr>
        <w:t xml:space="preserve">   </w:t>
      </w:r>
      <w:r>
        <w:rPr>
          <w:rFonts w:ascii="Times New Roman" w:eastAsia="標楷體" w:hAnsi="Times New Roman" w:hint="eastAsia"/>
          <w:b/>
          <w:sz w:val="28"/>
          <w:szCs w:val="26"/>
        </w:rPr>
        <w:t>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8"/>
      </w:tblGrid>
      <w:tr w:rsidR="008426A7" w:rsidTr="008426A7">
        <w:trPr>
          <w:trHeight w:val="722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6A7" w:rsidRDefault="008426A7" w:rsidP="008426A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F5CB3">
              <w:rPr>
                <w:rFonts w:ascii="標楷體" w:eastAsia="標楷體" w:hAnsi="標楷體" w:hint="eastAsia"/>
                <w:szCs w:val="24"/>
              </w:rPr>
              <w:t>收件編號(承辦單位填寫)：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國教署106學年度菸、檳危害防制教育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                 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 xml:space="preserve">                                      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106學年度菸、檳危害防制教育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Pr="00384E80"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384E80">
        <w:rPr>
          <w:rFonts w:ascii="標楷體" w:eastAsia="標楷體" w:hAnsi="標楷體" w:hint="eastAsia"/>
          <w:u w:val="single"/>
        </w:rPr>
        <w:t xml:space="preserve">              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  <w:r w:rsidRPr="00384E80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384E80">
        <w:rPr>
          <w:rFonts w:ascii="標楷體" w:eastAsia="標楷體" w:hAnsi="標楷體" w:hint="eastAsia"/>
          <w:u w:val="single"/>
        </w:rPr>
        <w:t xml:space="preserve">       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日期：中華民國107年     月    日</w:t>
      </w:r>
    </w:p>
    <w:sectPr w:rsidR="00AA1B11" w:rsidRPr="00BC4D41" w:rsidSect="00424AF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AF" w:rsidRDefault="00D77DAF" w:rsidP="00A557F0">
      <w:r>
        <w:separator/>
      </w:r>
    </w:p>
  </w:endnote>
  <w:endnote w:type="continuationSeparator" w:id="0">
    <w:p w:rsidR="00D77DAF" w:rsidRDefault="00D77DAF" w:rsidP="00A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440278"/>
      <w:docPartObj>
        <w:docPartGallery w:val="Page Numbers (Bottom of Page)"/>
        <w:docPartUnique/>
      </w:docPartObj>
    </w:sdtPr>
    <w:sdtEndPr/>
    <w:sdtContent>
      <w:p w:rsidR="008B7D9F" w:rsidRDefault="008B7D9F" w:rsidP="00AD2E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9C9" w:rsidRPr="009A79C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AF" w:rsidRDefault="00D77DAF" w:rsidP="00A557F0">
      <w:r>
        <w:separator/>
      </w:r>
    </w:p>
  </w:footnote>
  <w:footnote w:type="continuationSeparator" w:id="0">
    <w:p w:rsidR="00D77DAF" w:rsidRDefault="00D77DAF" w:rsidP="00A5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7" w15:restartNumberingAfterBreak="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8" w15:restartNumberingAfterBreak="0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28"/>
    <w:rsid w:val="000205AB"/>
    <w:rsid w:val="000401E0"/>
    <w:rsid w:val="0007181B"/>
    <w:rsid w:val="00081EFF"/>
    <w:rsid w:val="000B2CA0"/>
    <w:rsid w:val="000F5CB3"/>
    <w:rsid w:val="001027B9"/>
    <w:rsid w:val="00133156"/>
    <w:rsid w:val="00166FA7"/>
    <w:rsid w:val="00181EF3"/>
    <w:rsid w:val="00185AD4"/>
    <w:rsid w:val="001958B2"/>
    <w:rsid w:val="001F3DB2"/>
    <w:rsid w:val="00224773"/>
    <w:rsid w:val="0023685C"/>
    <w:rsid w:val="00246553"/>
    <w:rsid w:val="00270ACA"/>
    <w:rsid w:val="00292EAC"/>
    <w:rsid w:val="002F5C20"/>
    <w:rsid w:val="002F72FB"/>
    <w:rsid w:val="00321BB3"/>
    <w:rsid w:val="00325F37"/>
    <w:rsid w:val="00346B4A"/>
    <w:rsid w:val="00372E23"/>
    <w:rsid w:val="00382FEE"/>
    <w:rsid w:val="00384E80"/>
    <w:rsid w:val="003C742B"/>
    <w:rsid w:val="003D4F03"/>
    <w:rsid w:val="003D7B42"/>
    <w:rsid w:val="00403EF5"/>
    <w:rsid w:val="00411177"/>
    <w:rsid w:val="00414C44"/>
    <w:rsid w:val="00424AF1"/>
    <w:rsid w:val="00430756"/>
    <w:rsid w:val="00450D0E"/>
    <w:rsid w:val="00480035"/>
    <w:rsid w:val="004A40CB"/>
    <w:rsid w:val="004A4F5E"/>
    <w:rsid w:val="004C3E72"/>
    <w:rsid w:val="004C4437"/>
    <w:rsid w:val="00504ED3"/>
    <w:rsid w:val="00516924"/>
    <w:rsid w:val="005A091C"/>
    <w:rsid w:val="005B7C32"/>
    <w:rsid w:val="005D10D1"/>
    <w:rsid w:val="005D36AA"/>
    <w:rsid w:val="005F153E"/>
    <w:rsid w:val="00610554"/>
    <w:rsid w:val="006562E9"/>
    <w:rsid w:val="006768DA"/>
    <w:rsid w:val="006E6322"/>
    <w:rsid w:val="00703FF7"/>
    <w:rsid w:val="00705A97"/>
    <w:rsid w:val="00711C70"/>
    <w:rsid w:val="0072122D"/>
    <w:rsid w:val="00751B5A"/>
    <w:rsid w:val="007920F1"/>
    <w:rsid w:val="007B470A"/>
    <w:rsid w:val="007E76BA"/>
    <w:rsid w:val="007F3CDE"/>
    <w:rsid w:val="008058F9"/>
    <w:rsid w:val="00835C28"/>
    <w:rsid w:val="008410EE"/>
    <w:rsid w:val="008426A7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E3A2B"/>
    <w:rsid w:val="00932C14"/>
    <w:rsid w:val="00937EBC"/>
    <w:rsid w:val="00941BCA"/>
    <w:rsid w:val="009461B8"/>
    <w:rsid w:val="00993722"/>
    <w:rsid w:val="009A79C9"/>
    <w:rsid w:val="009D1E22"/>
    <w:rsid w:val="009E3778"/>
    <w:rsid w:val="009F7CE1"/>
    <w:rsid w:val="00A557F0"/>
    <w:rsid w:val="00A60773"/>
    <w:rsid w:val="00A7265E"/>
    <w:rsid w:val="00A76B5A"/>
    <w:rsid w:val="00A819C1"/>
    <w:rsid w:val="00AA150B"/>
    <w:rsid w:val="00AA1B11"/>
    <w:rsid w:val="00AC1B30"/>
    <w:rsid w:val="00AC63F8"/>
    <w:rsid w:val="00AD2E56"/>
    <w:rsid w:val="00AE2E8D"/>
    <w:rsid w:val="00B542AD"/>
    <w:rsid w:val="00B70697"/>
    <w:rsid w:val="00B76DFE"/>
    <w:rsid w:val="00B81489"/>
    <w:rsid w:val="00B90777"/>
    <w:rsid w:val="00BA30F1"/>
    <w:rsid w:val="00BA5329"/>
    <w:rsid w:val="00BC4D41"/>
    <w:rsid w:val="00BF0BDB"/>
    <w:rsid w:val="00C237AA"/>
    <w:rsid w:val="00C42E7B"/>
    <w:rsid w:val="00C46E40"/>
    <w:rsid w:val="00C51511"/>
    <w:rsid w:val="00C763DD"/>
    <w:rsid w:val="00CA26C4"/>
    <w:rsid w:val="00CB65EA"/>
    <w:rsid w:val="00CC77ED"/>
    <w:rsid w:val="00CF6695"/>
    <w:rsid w:val="00D30092"/>
    <w:rsid w:val="00D34B4D"/>
    <w:rsid w:val="00D60C49"/>
    <w:rsid w:val="00D61997"/>
    <w:rsid w:val="00D64377"/>
    <w:rsid w:val="00D6625F"/>
    <w:rsid w:val="00D752B7"/>
    <w:rsid w:val="00D77DAF"/>
    <w:rsid w:val="00DA543B"/>
    <w:rsid w:val="00DA6A86"/>
    <w:rsid w:val="00DC179D"/>
    <w:rsid w:val="00E675DC"/>
    <w:rsid w:val="00E746EA"/>
    <w:rsid w:val="00E81EFD"/>
    <w:rsid w:val="00E83413"/>
    <w:rsid w:val="00EA06B7"/>
    <w:rsid w:val="00EC55C7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3A460-08D3-42D3-8466-85FE1A3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張文琪</dc:creator>
  <cp:keywords/>
  <dc:description/>
  <cp:lastModifiedBy>康秀玉</cp:lastModifiedBy>
  <cp:revision>2</cp:revision>
  <cp:lastPrinted>2018-01-04T10:30:00Z</cp:lastPrinted>
  <dcterms:created xsi:type="dcterms:W3CDTF">2018-01-17T08:27:00Z</dcterms:created>
  <dcterms:modified xsi:type="dcterms:W3CDTF">2018-01-17T08:27:00Z</dcterms:modified>
</cp:coreProperties>
</file>