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End w:id="0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本府轄下各級機關、學校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及本局志工夥伴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 w:hint="eastAsia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1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1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及本局文資中隊志工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r>
        <w:rPr>
          <w:rFonts w:ascii="標楷體" w:eastAsia="標楷體" w:hAnsi="標楷體" w:hint="eastAsia"/>
        </w:rPr>
        <w:t>採網路報名，請至G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之文化資產相關業務承辦人及本局文資中隊志工為優先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D0F6D" w:rsidRPr="00B75801">
        <w:rPr>
          <w:rFonts w:ascii="標楷體" w:eastAsia="標楷體" w:hAnsi="標楷體" w:hint="eastAsia"/>
        </w:rPr>
        <w:t>線上報名所提供之個人資訊，將遵守個人資料保護法之相關規定，僅提供本課程使用。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為處理課務所必需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利用學員個人之資料期間、地區、對象及方式：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辦單位存續期間或因執行課務所必需之保存期間。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辦單位請求補充或更正，惟依法學員應為適當之釋明。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得向主辦單位請求停止蒐集、處理或利用及請求刪除，惟依法因執行課務所必須者，得不依學員請求為之。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《當開發遇到遺址說明手冊：拆解考古遺址14題》</w:t>
      </w:r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《文化資產關我什麼事？－古蹟、歷史建築篇》</w:t>
      </w:r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B415" w14:textId="77777777" w:rsidR="009F292D" w:rsidRDefault="009F292D" w:rsidP="00CD0952">
      <w:r>
        <w:separator/>
      </w:r>
    </w:p>
  </w:endnote>
  <w:endnote w:type="continuationSeparator" w:id="0">
    <w:p w14:paraId="6597E676" w14:textId="77777777" w:rsidR="009F292D" w:rsidRDefault="009F292D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8066" w14:textId="77777777" w:rsidR="009F292D" w:rsidRDefault="009F292D" w:rsidP="00CD0952">
      <w:r>
        <w:separator/>
      </w:r>
    </w:p>
  </w:footnote>
  <w:footnote w:type="continuationSeparator" w:id="0">
    <w:p w14:paraId="556EA5C9" w14:textId="77777777" w:rsidR="009F292D" w:rsidRDefault="009F292D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9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95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徐儀庭</cp:lastModifiedBy>
  <cp:revision>6</cp:revision>
  <cp:lastPrinted>2023-10-19T00:41:00Z</cp:lastPrinted>
  <dcterms:created xsi:type="dcterms:W3CDTF">2024-06-26T05:23:00Z</dcterms:created>
  <dcterms:modified xsi:type="dcterms:W3CDTF">2024-07-01T01:41:00Z</dcterms:modified>
</cp:coreProperties>
</file>